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DB7" w:rsidRPr="006A6DB7" w:rsidRDefault="006A6DB7" w:rsidP="006A6DB7">
      <w:pPr>
        <w:spacing w:after="0" w:line="240" w:lineRule="auto"/>
        <w:jc w:val="center"/>
        <w:rPr>
          <w:rFonts w:ascii="Times New Roman" w:eastAsia="Calibri" w:hAnsi="Times New Roman" w:cs="Times New Roman"/>
          <w:b/>
          <w:sz w:val="20"/>
          <w:szCs w:val="20"/>
          <w:lang w:eastAsia="ru-RU"/>
        </w:rPr>
      </w:pPr>
      <w:r w:rsidRPr="006A6DB7">
        <w:rPr>
          <w:rFonts w:ascii="Times New Roman" w:eastAsia="Calibri" w:hAnsi="Times New Roman" w:cs="Times New Roman"/>
          <w:b/>
          <w:sz w:val="20"/>
          <w:szCs w:val="20"/>
          <w:lang w:eastAsia="ru-RU"/>
        </w:rPr>
        <w:t>УПРАВЛЕНИЕ ОБРАЗОВАНИЯ</w:t>
      </w:r>
    </w:p>
    <w:p w:rsidR="006A6DB7" w:rsidRPr="006A6DB7" w:rsidRDefault="006A6DB7" w:rsidP="006A6DB7">
      <w:pPr>
        <w:spacing w:after="0" w:line="240" w:lineRule="auto"/>
        <w:jc w:val="center"/>
        <w:rPr>
          <w:rFonts w:ascii="Times New Roman" w:eastAsia="Calibri" w:hAnsi="Times New Roman" w:cs="Times New Roman"/>
          <w:b/>
          <w:sz w:val="20"/>
          <w:szCs w:val="20"/>
          <w:lang w:eastAsia="ru-RU"/>
        </w:rPr>
      </w:pPr>
      <w:r w:rsidRPr="006A6DB7">
        <w:rPr>
          <w:rFonts w:ascii="Times New Roman" w:eastAsia="Calibri" w:hAnsi="Times New Roman" w:cs="Times New Roman"/>
          <w:b/>
          <w:sz w:val="20"/>
          <w:szCs w:val="20"/>
          <w:lang w:eastAsia="ru-RU"/>
        </w:rPr>
        <w:t xml:space="preserve">СЕРГИЕВО-ПОСАДСКОГО ГОРОДСКОГО ОКРУГА </w:t>
      </w:r>
    </w:p>
    <w:p w:rsidR="006A6DB7" w:rsidRPr="006A6DB7" w:rsidRDefault="006A6DB7" w:rsidP="006A6DB7">
      <w:pPr>
        <w:spacing w:after="0" w:line="240" w:lineRule="auto"/>
        <w:jc w:val="center"/>
        <w:rPr>
          <w:rFonts w:ascii="Times New Roman" w:eastAsia="Calibri" w:hAnsi="Times New Roman" w:cs="Times New Roman"/>
          <w:b/>
          <w:sz w:val="20"/>
          <w:szCs w:val="20"/>
          <w:lang w:eastAsia="ru-RU"/>
        </w:rPr>
      </w:pPr>
      <w:r w:rsidRPr="006A6DB7">
        <w:rPr>
          <w:rFonts w:ascii="Times New Roman" w:eastAsia="Calibri" w:hAnsi="Times New Roman" w:cs="Times New Roman"/>
          <w:b/>
          <w:sz w:val="20"/>
          <w:szCs w:val="20"/>
          <w:lang w:eastAsia="ru-RU"/>
        </w:rPr>
        <w:t>МОСКОВСКОЙ ОБЛАСТИ</w:t>
      </w:r>
    </w:p>
    <w:p w:rsidR="006A6DB7" w:rsidRPr="006A6DB7" w:rsidRDefault="006A6DB7" w:rsidP="006A6DB7">
      <w:pPr>
        <w:spacing w:after="0" w:line="240" w:lineRule="auto"/>
        <w:jc w:val="center"/>
        <w:rPr>
          <w:rFonts w:ascii="Times New Roman" w:eastAsia="Calibri" w:hAnsi="Times New Roman" w:cs="Times New Roman"/>
          <w:b/>
          <w:sz w:val="24"/>
          <w:szCs w:val="24"/>
          <w:lang w:eastAsia="ru-RU"/>
        </w:rPr>
      </w:pPr>
      <w:r w:rsidRPr="006A6DB7">
        <w:rPr>
          <w:rFonts w:ascii="Times New Roman" w:eastAsia="Calibri" w:hAnsi="Times New Roman" w:cs="Times New Roman"/>
          <w:b/>
          <w:sz w:val="24"/>
          <w:szCs w:val="24"/>
          <w:lang w:eastAsia="ru-RU"/>
        </w:rPr>
        <w:t>Муниципальное бюджетное общеобразовательное учреждение «Средняя общеобразовательная школа № 11»</w:t>
      </w:r>
    </w:p>
    <w:p w:rsidR="006A6DB7" w:rsidRPr="006A6DB7" w:rsidRDefault="006A6DB7" w:rsidP="006A6DB7">
      <w:pPr>
        <w:spacing w:after="0" w:line="240" w:lineRule="auto"/>
        <w:jc w:val="center"/>
        <w:rPr>
          <w:rFonts w:ascii="Times New Roman" w:eastAsia="Calibri" w:hAnsi="Times New Roman" w:cs="Times New Roman"/>
          <w:sz w:val="20"/>
          <w:szCs w:val="20"/>
          <w:lang w:eastAsia="ru-RU"/>
        </w:rPr>
      </w:pPr>
      <w:r w:rsidRPr="006A6DB7">
        <w:rPr>
          <w:rFonts w:ascii="Times New Roman" w:eastAsia="Calibri" w:hAnsi="Times New Roman" w:cs="Times New Roman"/>
          <w:sz w:val="20"/>
          <w:szCs w:val="20"/>
          <w:lang w:eastAsia="ru-RU"/>
        </w:rPr>
        <w:t>141301, Московская область, г.Сергиев Посад, ул.Дружбы, 5 «А»</w:t>
      </w:r>
    </w:p>
    <w:p w:rsidR="006A6DB7" w:rsidRPr="006A6DB7" w:rsidRDefault="006A6DB7" w:rsidP="006A6DB7">
      <w:pPr>
        <w:spacing w:after="0" w:line="240" w:lineRule="auto"/>
        <w:jc w:val="center"/>
        <w:rPr>
          <w:rFonts w:ascii="Times New Roman" w:eastAsia="Calibri" w:hAnsi="Times New Roman" w:cs="Times New Roman"/>
          <w:sz w:val="20"/>
          <w:szCs w:val="20"/>
          <w:lang w:eastAsia="ru-RU"/>
        </w:rPr>
      </w:pPr>
      <w:r w:rsidRPr="006A6DB7">
        <w:rPr>
          <w:rFonts w:ascii="Times New Roman" w:eastAsia="Calibri" w:hAnsi="Times New Roman" w:cs="Times New Roman"/>
          <w:sz w:val="20"/>
          <w:szCs w:val="20"/>
          <w:lang w:eastAsia="ru-RU"/>
        </w:rPr>
        <w:t xml:space="preserve"> тел./факс 8(496) 542-05-29; </w:t>
      </w:r>
      <w:r w:rsidRPr="006A6DB7">
        <w:rPr>
          <w:rFonts w:ascii="Times New Roman" w:eastAsia="Calibri" w:hAnsi="Times New Roman" w:cs="Times New Roman"/>
          <w:sz w:val="20"/>
          <w:szCs w:val="20"/>
          <w:lang w:val="en-US" w:eastAsia="ru-RU"/>
        </w:rPr>
        <w:t>E</w:t>
      </w:r>
      <w:r w:rsidRPr="006A6DB7">
        <w:rPr>
          <w:rFonts w:ascii="Times New Roman" w:eastAsia="Calibri" w:hAnsi="Times New Roman" w:cs="Times New Roman"/>
          <w:sz w:val="20"/>
          <w:szCs w:val="20"/>
          <w:lang w:eastAsia="ru-RU"/>
        </w:rPr>
        <w:t>-</w:t>
      </w:r>
      <w:r w:rsidRPr="006A6DB7">
        <w:rPr>
          <w:rFonts w:ascii="Times New Roman" w:eastAsia="Calibri" w:hAnsi="Times New Roman" w:cs="Times New Roman"/>
          <w:sz w:val="20"/>
          <w:szCs w:val="20"/>
          <w:lang w:val="en-US" w:eastAsia="ru-RU"/>
        </w:rPr>
        <w:t>mail</w:t>
      </w:r>
      <w:r w:rsidRPr="006A6DB7">
        <w:rPr>
          <w:rFonts w:ascii="Times New Roman" w:eastAsia="Calibri" w:hAnsi="Times New Roman" w:cs="Times New Roman"/>
          <w:sz w:val="20"/>
          <w:szCs w:val="20"/>
          <w:lang w:eastAsia="ru-RU"/>
        </w:rPr>
        <w:t xml:space="preserve">:  </w:t>
      </w:r>
      <w:hyperlink r:id="rId5" w:history="1">
        <w:r w:rsidRPr="006A6DB7">
          <w:rPr>
            <w:rFonts w:ascii="Times New Roman" w:eastAsia="Calibri" w:hAnsi="Times New Roman" w:cs="Times New Roman"/>
            <w:color w:val="0000FF"/>
            <w:sz w:val="20"/>
            <w:szCs w:val="20"/>
            <w:u w:val="single"/>
            <w:lang w:val="en-US" w:eastAsia="ru-RU"/>
          </w:rPr>
          <w:t>sepo</w:t>
        </w:r>
        <w:r w:rsidRPr="006A6DB7">
          <w:rPr>
            <w:rFonts w:ascii="Times New Roman" w:eastAsia="Calibri" w:hAnsi="Times New Roman" w:cs="Times New Roman"/>
            <w:color w:val="0000FF"/>
            <w:sz w:val="20"/>
            <w:szCs w:val="20"/>
            <w:u w:val="single"/>
            <w:lang w:eastAsia="ru-RU"/>
          </w:rPr>
          <w:t>_</w:t>
        </w:r>
        <w:r w:rsidRPr="006A6DB7">
          <w:rPr>
            <w:rFonts w:ascii="Times New Roman" w:eastAsia="Calibri" w:hAnsi="Times New Roman" w:cs="Times New Roman"/>
            <w:color w:val="0000FF"/>
            <w:sz w:val="20"/>
            <w:szCs w:val="20"/>
            <w:u w:val="single"/>
            <w:lang w:val="en-US" w:eastAsia="ru-RU"/>
          </w:rPr>
          <w:t>mbou</w:t>
        </w:r>
        <w:r w:rsidRPr="006A6DB7">
          <w:rPr>
            <w:rFonts w:ascii="Times New Roman" w:eastAsia="Calibri" w:hAnsi="Times New Roman" w:cs="Times New Roman"/>
            <w:color w:val="0000FF"/>
            <w:sz w:val="20"/>
            <w:szCs w:val="20"/>
            <w:u w:val="single"/>
            <w:lang w:eastAsia="ru-RU"/>
          </w:rPr>
          <w:t>_11@</w:t>
        </w:r>
        <w:r w:rsidRPr="006A6DB7">
          <w:rPr>
            <w:rFonts w:ascii="Times New Roman" w:eastAsia="Calibri" w:hAnsi="Times New Roman" w:cs="Times New Roman"/>
            <w:color w:val="0000FF"/>
            <w:sz w:val="20"/>
            <w:szCs w:val="20"/>
            <w:u w:val="single"/>
            <w:lang w:val="en-US" w:eastAsia="ru-RU"/>
          </w:rPr>
          <w:t>mosreg</w:t>
        </w:r>
        <w:r w:rsidRPr="006A6DB7">
          <w:rPr>
            <w:rFonts w:ascii="Times New Roman" w:eastAsia="Calibri" w:hAnsi="Times New Roman" w:cs="Times New Roman"/>
            <w:color w:val="0000FF"/>
            <w:sz w:val="20"/>
            <w:szCs w:val="20"/>
            <w:u w:val="single"/>
            <w:lang w:eastAsia="ru-RU"/>
          </w:rPr>
          <w:t>.</w:t>
        </w:r>
        <w:r w:rsidRPr="006A6DB7">
          <w:rPr>
            <w:rFonts w:ascii="Times New Roman" w:eastAsia="Calibri" w:hAnsi="Times New Roman" w:cs="Times New Roman"/>
            <w:color w:val="0000FF"/>
            <w:sz w:val="20"/>
            <w:szCs w:val="20"/>
            <w:u w:val="single"/>
            <w:lang w:val="en-US" w:eastAsia="ru-RU"/>
          </w:rPr>
          <w:t>ru</w:t>
        </w:r>
      </w:hyperlink>
    </w:p>
    <w:p w:rsidR="006A6DB7" w:rsidRPr="006A6DB7" w:rsidRDefault="006A6DB7" w:rsidP="006A6DB7">
      <w:pPr>
        <w:spacing w:after="0" w:line="240" w:lineRule="auto"/>
        <w:jc w:val="center"/>
        <w:rPr>
          <w:rFonts w:ascii="Times New Roman" w:eastAsia="Calibri" w:hAnsi="Times New Roman" w:cs="Times New Roman"/>
          <w:sz w:val="20"/>
          <w:szCs w:val="20"/>
          <w:lang w:eastAsia="ru-RU"/>
        </w:rPr>
      </w:pPr>
      <w:r w:rsidRPr="006A6DB7">
        <w:rPr>
          <w:rFonts w:ascii="Times New Roman" w:eastAsia="Calibri" w:hAnsi="Times New Roman" w:cs="Times New Roman"/>
          <w:sz w:val="20"/>
          <w:szCs w:val="20"/>
          <w:lang w:eastAsia="ru-RU"/>
        </w:rPr>
        <w:t>структурное подразделение</w:t>
      </w:r>
    </w:p>
    <w:p w:rsidR="006A6DB7" w:rsidRPr="006A6DB7" w:rsidRDefault="006A6DB7" w:rsidP="006A6DB7">
      <w:pPr>
        <w:spacing w:after="0" w:line="240" w:lineRule="auto"/>
        <w:jc w:val="center"/>
        <w:rPr>
          <w:rFonts w:ascii="Times New Roman" w:eastAsia="Calibri" w:hAnsi="Times New Roman" w:cs="Times New Roman"/>
          <w:sz w:val="20"/>
          <w:szCs w:val="20"/>
          <w:lang w:eastAsia="ru-RU"/>
        </w:rPr>
      </w:pPr>
      <w:r w:rsidRPr="006A6DB7">
        <w:rPr>
          <w:rFonts w:ascii="Times New Roman" w:eastAsia="Calibri" w:hAnsi="Times New Roman" w:cs="Times New Roman"/>
          <w:sz w:val="20"/>
          <w:szCs w:val="20"/>
          <w:lang w:eastAsia="ru-RU"/>
        </w:rPr>
        <w:t xml:space="preserve">141301, Московская область, Сергиево-Посадский г.о., г.Сергиев Посад, </w:t>
      </w:r>
    </w:p>
    <w:p w:rsidR="006A6DB7" w:rsidRPr="006A6DB7" w:rsidRDefault="006A6DB7" w:rsidP="006A6DB7">
      <w:pPr>
        <w:spacing w:after="0" w:line="240" w:lineRule="auto"/>
        <w:rPr>
          <w:rFonts w:ascii="Times New Roman" w:eastAsia="Calibri" w:hAnsi="Times New Roman" w:cs="Times New Roman"/>
          <w:sz w:val="20"/>
          <w:szCs w:val="20"/>
          <w:lang w:eastAsia="ru-RU"/>
        </w:rPr>
      </w:pPr>
      <w:r w:rsidRPr="006A6DB7">
        <w:rPr>
          <w:rFonts w:ascii="Times New Roman" w:eastAsia="Calibri" w:hAnsi="Times New Roman" w:cs="Times New Roman"/>
          <w:sz w:val="20"/>
          <w:szCs w:val="20"/>
          <w:lang w:eastAsia="ru-RU"/>
        </w:rPr>
        <w:t xml:space="preserve">                                        дошкольное отделение:  ул</w:t>
      </w:r>
      <w:proofErr w:type="gramStart"/>
      <w:r w:rsidRPr="006A6DB7">
        <w:rPr>
          <w:rFonts w:ascii="Times New Roman" w:eastAsia="Calibri" w:hAnsi="Times New Roman" w:cs="Times New Roman"/>
          <w:sz w:val="20"/>
          <w:szCs w:val="20"/>
          <w:lang w:eastAsia="ru-RU"/>
        </w:rPr>
        <w:t>.Д</w:t>
      </w:r>
      <w:proofErr w:type="gramEnd"/>
      <w:r w:rsidRPr="006A6DB7">
        <w:rPr>
          <w:rFonts w:ascii="Times New Roman" w:eastAsia="Calibri" w:hAnsi="Times New Roman" w:cs="Times New Roman"/>
          <w:sz w:val="20"/>
          <w:szCs w:val="20"/>
          <w:lang w:eastAsia="ru-RU"/>
        </w:rPr>
        <w:t>ружбы, д.10б,   тел. 542-03-73</w:t>
      </w:r>
    </w:p>
    <w:p w:rsidR="006A6DB7" w:rsidRPr="006A6DB7" w:rsidRDefault="006A6DB7" w:rsidP="006A6DB7">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6A6DB7" w:rsidRPr="006A6DB7" w:rsidRDefault="006A6DB7" w:rsidP="006A6DB7">
      <w:pPr>
        <w:spacing w:before="100" w:beforeAutospacing="1" w:after="100" w:afterAutospacing="1" w:line="240" w:lineRule="auto"/>
        <w:jc w:val="center"/>
        <w:rPr>
          <w:rFonts w:ascii="Microsoft Sans Serif" w:eastAsia="Times New Roman" w:hAnsi="Microsoft Sans Serif" w:cs="Microsoft Sans Serif"/>
          <w:color w:val="000000"/>
          <w:sz w:val="32"/>
          <w:szCs w:val="32"/>
          <w:lang w:eastAsia="ru-RU"/>
        </w:rPr>
      </w:pPr>
      <w:r w:rsidRPr="006A6DB7">
        <w:rPr>
          <w:rFonts w:ascii="Microsoft Sans Serif" w:eastAsia="Times New Roman" w:hAnsi="Microsoft Sans Serif" w:cs="Microsoft Sans Serif"/>
          <w:color w:val="000000"/>
          <w:sz w:val="32"/>
          <w:szCs w:val="32"/>
          <w:lang w:eastAsia="ru-RU"/>
        </w:rPr>
        <w:t>Педагогический проект</w:t>
      </w:r>
    </w:p>
    <w:p w:rsidR="006A6DB7" w:rsidRPr="006A6DB7" w:rsidRDefault="006A6DB7" w:rsidP="006A6DB7">
      <w:pPr>
        <w:spacing w:before="100" w:beforeAutospacing="1" w:after="100" w:afterAutospacing="1" w:line="240" w:lineRule="auto"/>
        <w:jc w:val="center"/>
        <w:rPr>
          <w:rFonts w:ascii="Microsoft Sans Serif" w:eastAsia="Times New Roman" w:hAnsi="Microsoft Sans Serif" w:cs="Microsoft Sans Serif"/>
          <w:color w:val="000000"/>
          <w:sz w:val="32"/>
          <w:szCs w:val="32"/>
          <w:lang w:eastAsia="ru-RU"/>
        </w:rPr>
      </w:pPr>
      <w:r w:rsidRPr="006A6DB7">
        <w:rPr>
          <w:rFonts w:ascii="Microsoft Sans Serif" w:eastAsia="Times New Roman" w:hAnsi="Microsoft Sans Serif" w:cs="Microsoft Sans Serif"/>
          <w:color w:val="000000"/>
          <w:sz w:val="32"/>
          <w:szCs w:val="32"/>
          <w:lang w:eastAsia="ru-RU"/>
        </w:rPr>
        <w:t>с детьми подготовительной к школе группы</w:t>
      </w:r>
    </w:p>
    <w:p w:rsidR="006A6DB7" w:rsidRPr="006A6DB7" w:rsidRDefault="006A6DB7" w:rsidP="006A6DB7">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6A6DB7" w:rsidRPr="006A6DB7" w:rsidRDefault="006A6DB7" w:rsidP="006A6DB7">
      <w:pPr>
        <w:spacing w:before="100" w:beforeAutospacing="1" w:after="100" w:afterAutospacing="1" w:line="240" w:lineRule="auto"/>
        <w:jc w:val="center"/>
        <w:rPr>
          <w:rFonts w:ascii="Times New Roman" w:eastAsia="Calibri" w:hAnsi="Times New Roman" w:cs="Times New Roman"/>
          <w:b/>
          <w:i/>
          <w:sz w:val="44"/>
          <w:szCs w:val="44"/>
          <w:lang w:eastAsia="ru-RU"/>
        </w:rPr>
      </w:pPr>
      <w:r w:rsidRPr="006A6DB7">
        <w:rPr>
          <w:rFonts w:ascii="Times New Roman" w:eastAsia="Calibri" w:hAnsi="Times New Roman" w:cs="Times New Roman"/>
          <w:b/>
          <w:i/>
          <w:sz w:val="44"/>
          <w:szCs w:val="44"/>
          <w:lang w:eastAsia="ru-RU"/>
        </w:rPr>
        <w:t>«Читающая гусеница»</w:t>
      </w:r>
    </w:p>
    <w:p w:rsidR="006A6DB7" w:rsidRPr="006A6DB7" w:rsidRDefault="006A6DB7" w:rsidP="006A6DB7">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6A6DB7" w:rsidRPr="006A6DB7" w:rsidRDefault="006A6DB7" w:rsidP="006A6DB7">
      <w:pPr>
        <w:spacing w:after="0" w:line="240" w:lineRule="auto"/>
        <w:ind w:firstLine="708"/>
        <w:jc w:val="center"/>
        <w:rPr>
          <w:rFonts w:ascii="Times New Roman" w:eastAsia="Calibri" w:hAnsi="Times New Roman" w:cs="Times New Roman"/>
          <w:sz w:val="24"/>
          <w:szCs w:val="24"/>
          <w:lang w:eastAsia="ru-RU"/>
        </w:rPr>
      </w:pPr>
    </w:p>
    <w:p w:rsidR="006A6DB7" w:rsidRPr="006A6DB7" w:rsidRDefault="006A6DB7" w:rsidP="006A6DB7">
      <w:pPr>
        <w:spacing w:after="0" w:line="240" w:lineRule="auto"/>
        <w:ind w:firstLine="708"/>
        <w:jc w:val="center"/>
        <w:rPr>
          <w:rFonts w:ascii="Times New Roman" w:eastAsia="Times New Roman" w:hAnsi="Times New Roman" w:cs="Times New Roman"/>
          <w:sz w:val="36"/>
          <w:szCs w:val="36"/>
          <w:lang w:eastAsia="ru-RU"/>
        </w:rPr>
      </w:pPr>
    </w:p>
    <w:p w:rsidR="006A6DB7" w:rsidRPr="006A6DB7" w:rsidRDefault="006A6DB7" w:rsidP="006A6DB7">
      <w:pPr>
        <w:spacing w:after="0" w:line="240" w:lineRule="auto"/>
        <w:ind w:firstLine="708"/>
        <w:jc w:val="center"/>
        <w:rPr>
          <w:rFonts w:ascii="Times New Roman" w:eastAsia="Times New Roman" w:hAnsi="Times New Roman" w:cs="Times New Roman"/>
          <w:sz w:val="36"/>
          <w:szCs w:val="36"/>
          <w:lang w:eastAsia="ru-RU"/>
        </w:rPr>
      </w:pPr>
    </w:p>
    <w:p w:rsidR="006A6DB7" w:rsidRPr="006A6DB7" w:rsidRDefault="006A6DB7" w:rsidP="006A6DB7">
      <w:pPr>
        <w:spacing w:after="0" w:line="240" w:lineRule="auto"/>
        <w:ind w:firstLine="708"/>
        <w:jc w:val="right"/>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 xml:space="preserve">                             Разработала и реализовала                              воспитатель                     </w:t>
      </w:r>
    </w:p>
    <w:p w:rsidR="006A6DB7" w:rsidRPr="006A6DB7" w:rsidRDefault="006A6DB7" w:rsidP="006A6DB7">
      <w:pPr>
        <w:spacing w:after="0" w:line="240" w:lineRule="auto"/>
        <w:ind w:firstLine="708"/>
        <w:jc w:val="right"/>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первой квалификационной категории</w:t>
      </w:r>
    </w:p>
    <w:p w:rsidR="006A6DB7" w:rsidRPr="006A6DB7" w:rsidRDefault="006A6DB7" w:rsidP="006A6DB7">
      <w:pPr>
        <w:spacing w:after="0" w:line="240" w:lineRule="auto"/>
        <w:ind w:firstLine="708"/>
        <w:jc w:val="right"/>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Потетенина Наталья Викторовна</w:t>
      </w:r>
    </w:p>
    <w:p w:rsidR="006A6DB7" w:rsidRPr="006A6DB7" w:rsidRDefault="006A6DB7" w:rsidP="006A6DB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6A6DB7" w:rsidRDefault="006A6DB7" w:rsidP="00AE5E36">
      <w:pPr>
        <w:jc w:val="center"/>
        <w:rPr>
          <w:rFonts w:ascii="Times New Roman" w:hAnsi="Times New Roman" w:cs="Times New Roman"/>
          <w:b/>
          <w:sz w:val="36"/>
          <w:szCs w:val="36"/>
        </w:rPr>
      </w:pPr>
    </w:p>
    <w:p w:rsidR="006A6DB7" w:rsidRDefault="006A6DB7" w:rsidP="00AE5E36">
      <w:pPr>
        <w:jc w:val="center"/>
        <w:rPr>
          <w:rFonts w:ascii="Times New Roman" w:hAnsi="Times New Roman" w:cs="Times New Roman"/>
          <w:b/>
          <w:sz w:val="36"/>
          <w:szCs w:val="36"/>
        </w:rPr>
      </w:pPr>
    </w:p>
    <w:p w:rsidR="006A6DB7" w:rsidRDefault="006A6DB7" w:rsidP="00AE5E36">
      <w:pPr>
        <w:jc w:val="center"/>
        <w:rPr>
          <w:rFonts w:ascii="Times New Roman" w:hAnsi="Times New Roman" w:cs="Times New Roman"/>
          <w:b/>
          <w:sz w:val="36"/>
          <w:szCs w:val="36"/>
        </w:rPr>
      </w:pPr>
    </w:p>
    <w:p w:rsidR="006A6DB7" w:rsidRDefault="006A6DB7" w:rsidP="00AE5E36">
      <w:pPr>
        <w:jc w:val="center"/>
        <w:rPr>
          <w:rFonts w:ascii="Times New Roman" w:hAnsi="Times New Roman" w:cs="Times New Roman"/>
          <w:b/>
          <w:sz w:val="36"/>
          <w:szCs w:val="36"/>
        </w:rPr>
      </w:pPr>
    </w:p>
    <w:p w:rsidR="006A6DB7" w:rsidRDefault="006A6DB7" w:rsidP="00AE5E36">
      <w:pPr>
        <w:jc w:val="center"/>
        <w:rPr>
          <w:rFonts w:ascii="Times New Roman" w:hAnsi="Times New Roman" w:cs="Times New Roman"/>
          <w:b/>
          <w:sz w:val="36"/>
          <w:szCs w:val="36"/>
        </w:rPr>
      </w:pPr>
    </w:p>
    <w:p w:rsidR="006A6DB7" w:rsidRDefault="006A6DB7" w:rsidP="00AE5E36">
      <w:pPr>
        <w:jc w:val="center"/>
        <w:rPr>
          <w:rFonts w:ascii="Times New Roman" w:hAnsi="Times New Roman" w:cs="Times New Roman"/>
          <w:b/>
          <w:sz w:val="36"/>
          <w:szCs w:val="36"/>
        </w:rPr>
      </w:pPr>
    </w:p>
    <w:p w:rsidR="006A6DB7" w:rsidRDefault="006A6DB7" w:rsidP="00AE5E36">
      <w:pPr>
        <w:jc w:val="center"/>
        <w:rPr>
          <w:rFonts w:ascii="Times New Roman" w:hAnsi="Times New Roman" w:cs="Times New Roman"/>
          <w:b/>
          <w:sz w:val="36"/>
          <w:szCs w:val="36"/>
        </w:rPr>
      </w:pPr>
    </w:p>
    <w:p w:rsidR="006A6DB7" w:rsidRPr="0001229B" w:rsidRDefault="0001229B" w:rsidP="00AE5E36">
      <w:pPr>
        <w:jc w:val="center"/>
        <w:rPr>
          <w:rFonts w:ascii="Times New Roman" w:hAnsi="Times New Roman" w:cs="Times New Roman"/>
          <w:sz w:val="28"/>
          <w:szCs w:val="28"/>
        </w:rPr>
      </w:pPr>
      <w:r w:rsidRPr="0001229B">
        <w:rPr>
          <w:rFonts w:ascii="Times New Roman" w:hAnsi="Times New Roman" w:cs="Times New Roman"/>
          <w:sz w:val="28"/>
          <w:szCs w:val="28"/>
        </w:rPr>
        <w:t>2024г.</w:t>
      </w:r>
      <w:bookmarkStart w:id="0" w:name="_GoBack"/>
      <w:bookmarkEnd w:id="0"/>
    </w:p>
    <w:p w:rsidR="00AE5E36" w:rsidRPr="00A71567" w:rsidRDefault="00AE5E36" w:rsidP="00AE5E36">
      <w:pPr>
        <w:jc w:val="center"/>
        <w:rPr>
          <w:rFonts w:ascii="Times New Roman" w:hAnsi="Times New Roman" w:cs="Times New Roman"/>
          <w:b/>
          <w:sz w:val="36"/>
          <w:szCs w:val="36"/>
        </w:rPr>
      </w:pPr>
      <w:r w:rsidRPr="00A71567">
        <w:rPr>
          <w:rFonts w:ascii="Times New Roman" w:hAnsi="Times New Roman" w:cs="Times New Roman"/>
          <w:b/>
          <w:sz w:val="36"/>
          <w:szCs w:val="36"/>
        </w:rPr>
        <w:lastRenderedPageBreak/>
        <w:t>Информационная карта проекта</w:t>
      </w:r>
    </w:p>
    <w:p w:rsidR="00A71567" w:rsidRDefault="00A71567" w:rsidP="00E65A2E">
      <w:pPr>
        <w:spacing w:after="0" w:line="360" w:lineRule="auto"/>
        <w:ind w:firstLine="709"/>
        <w:jc w:val="both"/>
        <w:rPr>
          <w:rFonts w:ascii="Times New Roman" w:hAnsi="Times New Roman" w:cs="Times New Roman"/>
          <w:sz w:val="28"/>
          <w:szCs w:val="28"/>
        </w:rPr>
      </w:pPr>
      <w:r w:rsidRPr="00A71567">
        <w:rPr>
          <w:rFonts w:ascii="Times New Roman" w:hAnsi="Times New Roman" w:cs="Times New Roman"/>
          <w:b/>
          <w:sz w:val="28"/>
          <w:szCs w:val="28"/>
        </w:rPr>
        <w:t>Название проекта</w:t>
      </w:r>
      <w:r w:rsidR="00E65A2E">
        <w:rPr>
          <w:rFonts w:ascii="Times New Roman" w:hAnsi="Times New Roman" w:cs="Times New Roman"/>
          <w:sz w:val="28"/>
          <w:szCs w:val="28"/>
        </w:rPr>
        <w:t>:</w:t>
      </w:r>
      <w:r>
        <w:rPr>
          <w:rFonts w:ascii="Times New Roman" w:hAnsi="Times New Roman" w:cs="Times New Roman"/>
          <w:sz w:val="28"/>
          <w:szCs w:val="28"/>
        </w:rPr>
        <w:t xml:space="preserve"> «Читающая гусеница»</w:t>
      </w:r>
    </w:p>
    <w:p w:rsidR="00A71567" w:rsidRDefault="00A71567" w:rsidP="00E65A2E">
      <w:pPr>
        <w:spacing w:after="0" w:line="360" w:lineRule="auto"/>
        <w:ind w:firstLine="709"/>
        <w:jc w:val="both"/>
        <w:rPr>
          <w:rFonts w:ascii="Times New Roman" w:hAnsi="Times New Roman" w:cs="Times New Roman"/>
          <w:sz w:val="28"/>
          <w:szCs w:val="28"/>
        </w:rPr>
      </w:pPr>
      <w:r w:rsidRPr="00A71567">
        <w:rPr>
          <w:rFonts w:ascii="Times New Roman" w:hAnsi="Times New Roman" w:cs="Times New Roman"/>
          <w:b/>
          <w:sz w:val="28"/>
          <w:szCs w:val="28"/>
        </w:rPr>
        <w:t>Автор проекта:</w:t>
      </w:r>
      <w:r w:rsidR="00E65A2E">
        <w:rPr>
          <w:rFonts w:ascii="Times New Roman" w:hAnsi="Times New Roman" w:cs="Times New Roman"/>
          <w:sz w:val="28"/>
          <w:szCs w:val="28"/>
        </w:rPr>
        <w:t xml:space="preserve"> </w:t>
      </w:r>
      <w:r>
        <w:rPr>
          <w:rFonts w:ascii="Times New Roman" w:hAnsi="Times New Roman" w:cs="Times New Roman"/>
          <w:sz w:val="28"/>
          <w:szCs w:val="28"/>
        </w:rPr>
        <w:t>Потетенина Наталья Викторовна</w:t>
      </w:r>
    </w:p>
    <w:p w:rsidR="00A71567" w:rsidRDefault="00A71567" w:rsidP="00E65A2E">
      <w:pPr>
        <w:spacing w:after="0" w:line="360" w:lineRule="auto"/>
        <w:ind w:firstLine="709"/>
        <w:jc w:val="both"/>
        <w:rPr>
          <w:rFonts w:ascii="Times New Roman" w:hAnsi="Times New Roman" w:cs="Times New Roman"/>
          <w:sz w:val="28"/>
          <w:szCs w:val="28"/>
        </w:rPr>
      </w:pPr>
      <w:r w:rsidRPr="00A71567">
        <w:rPr>
          <w:rFonts w:ascii="Times New Roman" w:hAnsi="Times New Roman" w:cs="Times New Roman"/>
          <w:b/>
          <w:sz w:val="28"/>
          <w:szCs w:val="28"/>
        </w:rPr>
        <w:t>Продолжительность</w:t>
      </w:r>
      <w:r>
        <w:rPr>
          <w:rFonts w:ascii="Times New Roman" w:hAnsi="Times New Roman" w:cs="Times New Roman"/>
          <w:sz w:val="28"/>
          <w:szCs w:val="28"/>
        </w:rPr>
        <w:t>: октябрь 2023-феврль 2024</w:t>
      </w:r>
    </w:p>
    <w:p w:rsidR="00A71567" w:rsidRDefault="00A71567" w:rsidP="00E65A2E">
      <w:pPr>
        <w:spacing w:after="0" w:line="360" w:lineRule="auto"/>
        <w:ind w:firstLine="709"/>
        <w:jc w:val="both"/>
        <w:rPr>
          <w:rFonts w:ascii="Times New Roman" w:hAnsi="Times New Roman" w:cs="Times New Roman"/>
          <w:sz w:val="28"/>
          <w:szCs w:val="28"/>
        </w:rPr>
      </w:pPr>
      <w:r w:rsidRPr="00A71567">
        <w:rPr>
          <w:rFonts w:ascii="Times New Roman" w:hAnsi="Times New Roman" w:cs="Times New Roman"/>
          <w:b/>
          <w:sz w:val="28"/>
          <w:szCs w:val="28"/>
        </w:rPr>
        <w:t>Участники проекта</w:t>
      </w:r>
      <w:r>
        <w:rPr>
          <w:rFonts w:ascii="Times New Roman" w:hAnsi="Times New Roman" w:cs="Times New Roman"/>
          <w:sz w:val="28"/>
          <w:szCs w:val="28"/>
        </w:rPr>
        <w:t xml:space="preserve">: </w:t>
      </w:r>
      <w:r w:rsidR="00314EBF">
        <w:rPr>
          <w:rFonts w:ascii="Times New Roman" w:hAnsi="Times New Roman" w:cs="Times New Roman"/>
          <w:sz w:val="28"/>
          <w:szCs w:val="28"/>
        </w:rPr>
        <w:t>30 детей</w:t>
      </w:r>
      <w:r>
        <w:rPr>
          <w:rFonts w:ascii="Times New Roman" w:hAnsi="Times New Roman" w:cs="Times New Roman"/>
          <w:sz w:val="28"/>
          <w:szCs w:val="28"/>
        </w:rPr>
        <w:t xml:space="preserve">, </w:t>
      </w:r>
      <w:r w:rsidR="00314EBF">
        <w:rPr>
          <w:rFonts w:ascii="Times New Roman" w:hAnsi="Times New Roman" w:cs="Times New Roman"/>
          <w:sz w:val="28"/>
          <w:szCs w:val="28"/>
        </w:rPr>
        <w:t>30 родителей</w:t>
      </w:r>
      <w:r>
        <w:rPr>
          <w:rFonts w:ascii="Times New Roman" w:hAnsi="Times New Roman" w:cs="Times New Roman"/>
          <w:sz w:val="28"/>
          <w:szCs w:val="28"/>
        </w:rPr>
        <w:t xml:space="preserve">, </w:t>
      </w:r>
      <w:r w:rsidR="00314EBF">
        <w:rPr>
          <w:rFonts w:ascii="Times New Roman" w:hAnsi="Times New Roman" w:cs="Times New Roman"/>
          <w:sz w:val="28"/>
          <w:szCs w:val="28"/>
        </w:rPr>
        <w:t>2воспитателя</w:t>
      </w:r>
    </w:p>
    <w:p w:rsidR="00A71567" w:rsidRPr="00A71567" w:rsidRDefault="00A71567" w:rsidP="00E65A2E">
      <w:pPr>
        <w:spacing w:after="0" w:line="360" w:lineRule="auto"/>
        <w:ind w:firstLine="709"/>
        <w:jc w:val="both"/>
        <w:rPr>
          <w:rFonts w:ascii="Times New Roman" w:hAnsi="Times New Roman" w:cs="Times New Roman"/>
          <w:sz w:val="28"/>
          <w:szCs w:val="28"/>
        </w:rPr>
      </w:pPr>
      <w:r w:rsidRPr="00A71567">
        <w:rPr>
          <w:rFonts w:ascii="Times New Roman" w:hAnsi="Times New Roman" w:cs="Times New Roman"/>
          <w:b/>
          <w:sz w:val="28"/>
          <w:szCs w:val="28"/>
        </w:rPr>
        <w:t>Возраст детей</w:t>
      </w:r>
      <w:r>
        <w:rPr>
          <w:rFonts w:ascii="Times New Roman" w:hAnsi="Times New Roman" w:cs="Times New Roman"/>
          <w:sz w:val="28"/>
          <w:szCs w:val="28"/>
        </w:rPr>
        <w:t>:6-7 лет</w:t>
      </w:r>
    </w:p>
    <w:p w:rsidR="00AE5E36" w:rsidRDefault="00AE5E36" w:rsidP="00E65A2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Актуальность</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 вот лучшее учение»</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Возникшая в детстве нелюбовь к чтению и трудности при восприятии текста сопровождают потом человека всю жизнь. </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Компьютер и телевизор отняли у детей время и желание читать.</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Функционально неграмотным считается тот человек, который утратил навыки чтения и письма и не может их использовать в повседневной жизни.</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связи с изменением социально-экономической ситуации в стране обществу нужен человек, умеющий добывать самостоятельно новые знания и применять их в разнообразной деятельности. Основным источником познания является книга. Чтобы ответить на какой-то воп</w:t>
      </w:r>
      <w:r w:rsidR="00E65A2E">
        <w:rPr>
          <w:rFonts w:ascii="Times New Roman" w:hAnsi="Times New Roman" w:cs="Times New Roman"/>
          <w:sz w:val="28"/>
          <w:szCs w:val="28"/>
        </w:rPr>
        <w:t>рос, ребёнок должен разбираться</w:t>
      </w:r>
      <w:r>
        <w:rPr>
          <w:rFonts w:ascii="Times New Roman" w:hAnsi="Times New Roman" w:cs="Times New Roman"/>
          <w:sz w:val="28"/>
          <w:szCs w:val="28"/>
        </w:rPr>
        <w:t xml:space="preserve"> </w:t>
      </w:r>
      <w:r w:rsidR="00E65A2E">
        <w:rPr>
          <w:rFonts w:ascii="Times New Roman" w:hAnsi="Times New Roman" w:cs="Times New Roman"/>
          <w:sz w:val="28"/>
          <w:szCs w:val="28"/>
        </w:rPr>
        <w:t>к какой</w:t>
      </w:r>
      <w:r>
        <w:rPr>
          <w:rFonts w:ascii="Times New Roman" w:hAnsi="Times New Roman" w:cs="Times New Roman"/>
          <w:sz w:val="28"/>
          <w:szCs w:val="28"/>
        </w:rPr>
        <w:t xml:space="preserve"> книге ему </w:t>
      </w:r>
      <w:r w:rsidR="00E65A2E">
        <w:rPr>
          <w:rFonts w:ascii="Times New Roman" w:hAnsi="Times New Roman" w:cs="Times New Roman"/>
          <w:sz w:val="28"/>
          <w:szCs w:val="28"/>
        </w:rPr>
        <w:t>обратиться, а</w:t>
      </w:r>
      <w:r>
        <w:rPr>
          <w:rFonts w:ascii="Times New Roman" w:hAnsi="Times New Roman" w:cs="Times New Roman"/>
          <w:sz w:val="28"/>
          <w:szCs w:val="28"/>
        </w:rPr>
        <w:t xml:space="preserve"> прежде всего, быть заинтересованным </w:t>
      </w:r>
      <w:r w:rsidR="00E65A2E">
        <w:rPr>
          <w:rFonts w:ascii="Times New Roman" w:hAnsi="Times New Roman" w:cs="Times New Roman"/>
          <w:sz w:val="28"/>
          <w:szCs w:val="28"/>
        </w:rPr>
        <w:t>в получении</w:t>
      </w:r>
      <w:r>
        <w:rPr>
          <w:rFonts w:ascii="Times New Roman" w:hAnsi="Times New Roman" w:cs="Times New Roman"/>
          <w:sz w:val="28"/>
          <w:szCs w:val="28"/>
        </w:rPr>
        <w:t xml:space="preserve"> новых знаний - это называется читательской самостоятельностью.</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Чтение - это главное умение человека в жизни, без которого он не может постичь окружающий мир. Научить детей читать, конечно же, трудно. Но еще труднее научить их полюбить чтение. Поначалу детям нравится сам процесс овладения чтением. Им интересно видеть, как из букв возникают хорошо знакомые слова. Но когда учитель в классе, а родители дома пытаются заставить ребёнка читать, тут у многих пропадает охота сидеть за книжкой. Педагоги пришли к выводу: если ребенок на первом году обучения не научился нормально читать, то его интерес к учению значительно падает. Как сделать, чтобы это умение не превратилось в горькую пытку? Что придумать, чтобы дети полюбили книгу, ведь книга, прочитанная в детстве, </w:t>
      </w:r>
      <w:r>
        <w:rPr>
          <w:rFonts w:ascii="Times New Roman" w:hAnsi="Times New Roman" w:cs="Times New Roman"/>
          <w:sz w:val="28"/>
          <w:szCs w:val="28"/>
        </w:rPr>
        <w:lastRenderedPageBreak/>
        <w:t>остается в памяти на всю жизнь и влияет на последующее их развитие? Необходимо создать условия для развития у детей любви к чтению.</w:t>
      </w:r>
    </w:p>
    <w:p w:rsidR="00AE5E36" w:rsidRDefault="00AE5E36" w:rsidP="00E65A2E">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Необходимо предоставить возможность детям всеми путями развивать свое чтение и помочь сформировать любовь к книгам. Ведь это - первая ступень к грамотности и обучению на протяжении всей жизни. Необходимо помочь детям понять огромное количество приятных вещей, которые можно получить от чтения.</w:t>
      </w:r>
    </w:p>
    <w:p w:rsidR="00AE5E36" w:rsidRDefault="00AE5E36" w:rsidP="00E65A2E">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Становление ребенка как читателя не может проходить без активного участия родителей в жизни ребенка с самого раннего возраста. Они должны играть роль стимулятора интереса к чтению, поскольку в наш век полноценным читателям надо успеть стать в детстве, иначе жизнь может не оставить для этого времени.</w:t>
      </w:r>
    </w:p>
    <w:p w:rsidR="00AE5E36" w:rsidRDefault="00AE5E36" w:rsidP="00E65A2E">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Дети, используя книгу, начинают по-настоящему заниматься своим духовным развитием, формированием нравственности. Поэтому чтение — это разговор родителей с детьми о нравственности, побудительным стимулом, которого является совместное прочтение произведения литературы.</w:t>
      </w:r>
    </w:p>
    <w:p w:rsidR="00AE5E36" w:rsidRDefault="00AE5E36" w:rsidP="00E65A2E">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Создать условия для познавательной деятельности ребенка, стимулировать ее, направлять его размышления — вот главная </w:t>
      </w:r>
      <w:r w:rsidR="00E65A2E">
        <w:rPr>
          <w:color w:val="000000"/>
          <w:sz w:val="28"/>
          <w:szCs w:val="28"/>
        </w:rPr>
        <w:t>задача,</w:t>
      </w:r>
      <w:r>
        <w:rPr>
          <w:color w:val="000000"/>
          <w:sz w:val="28"/>
          <w:szCs w:val="28"/>
        </w:rPr>
        <w:t xml:space="preserve"> которой определяется и ведущая роль в организации чтения</w:t>
      </w:r>
    </w:p>
    <w:p w:rsidR="00AE5E36" w:rsidRDefault="00AE5E36" w:rsidP="00E65A2E">
      <w:pPr>
        <w:spacing w:after="0" w:line="360" w:lineRule="auto"/>
        <w:ind w:firstLine="709"/>
        <w:jc w:val="both"/>
        <w:rPr>
          <w:rFonts w:ascii="Times New Roman" w:eastAsia="Times New Roman" w:hAnsi="Times New Roman" w:cs="Times New Roman"/>
          <w:b/>
          <w:bCs/>
          <w:sz w:val="28"/>
          <w:szCs w:val="28"/>
          <w:lang w:eastAsia="ru-RU"/>
        </w:rPr>
      </w:pPr>
      <w:r>
        <w:rPr>
          <w:rFonts w:ascii="Times New Roman" w:hAnsi="Times New Roman" w:cs="Times New Roman"/>
          <w:color w:val="000000"/>
          <w:sz w:val="28"/>
          <w:szCs w:val="28"/>
        </w:rPr>
        <w:t>Чтение – это главный путь широкого приобщения детей к миру книги.</w:t>
      </w:r>
      <w:r>
        <w:rPr>
          <w:rFonts w:ascii="Times New Roman" w:eastAsia="Times New Roman" w:hAnsi="Times New Roman" w:cs="Times New Roman"/>
          <w:b/>
          <w:bCs/>
          <w:sz w:val="28"/>
          <w:szCs w:val="28"/>
          <w:lang w:eastAsia="ru-RU"/>
        </w:rPr>
        <w:t xml:space="preserve"> </w:t>
      </w:r>
    </w:p>
    <w:p w:rsidR="00AE5E36" w:rsidRDefault="00AE5E36" w:rsidP="00E65A2E">
      <w:pPr>
        <w:spacing w:after="0" w:line="36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Цель проекта:</w:t>
      </w:r>
    </w:p>
    <w:p w:rsidR="00AE5E36" w:rsidRDefault="00AE5E36" w:rsidP="00E65A2E">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Основная цель проекта является разработка условий, способствующих развитию интереса к чтению и формированию личностного качества ребёнка: читательской самостоятельности при работе с различными произведениями.</w:t>
      </w:r>
    </w:p>
    <w:p w:rsidR="00AE5E36" w:rsidRDefault="00AE5E36" w:rsidP="00E65A2E">
      <w:pPr>
        <w:spacing w:after="0" w:line="36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Задачи проекта:</w:t>
      </w:r>
    </w:p>
    <w:p w:rsidR="006A6DB7" w:rsidRDefault="00AE5E36" w:rsidP="006A6DB7">
      <w:pPr>
        <w:pStyle w:val="a5"/>
        <w:numPr>
          <w:ilvl w:val="0"/>
          <w:numId w:val="2"/>
        </w:numPr>
        <w:spacing w:after="0" w:line="360" w:lineRule="auto"/>
        <w:jc w:val="both"/>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Ф</w:t>
      </w:r>
      <w:r w:rsidR="006A6DB7" w:rsidRPr="006A6DB7">
        <w:rPr>
          <w:rFonts w:ascii="Times New Roman" w:eastAsia="Times New Roman" w:hAnsi="Times New Roman" w:cs="Times New Roman"/>
          <w:sz w:val="28"/>
          <w:szCs w:val="28"/>
          <w:lang w:eastAsia="ru-RU"/>
        </w:rPr>
        <w:t>ормирование позиции читателя </w:t>
      </w:r>
    </w:p>
    <w:p w:rsidR="006A6DB7" w:rsidRDefault="00AE5E36" w:rsidP="006A6DB7">
      <w:pPr>
        <w:pStyle w:val="a5"/>
        <w:numPr>
          <w:ilvl w:val="0"/>
          <w:numId w:val="2"/>
        </w:numPr>
        <w:spacing w:after="0" w:line="360" w:lineRule="auto"/>
        <w:jc w:val="both"/>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Обеспечение полноценного восприятие</w:t>
      </w:r>
      <w:r w:rsidR="006A6DB7">
        <w:rPr>
          <w:rFonts w:ascii="Times New Roman" w:eastAsia="Times New Roman" w:hAnsi="Times New Roman" w:cs="Times New Roman"/>
          <w:sz w:val="28"/>
          <w:szCs w:val="28"/>
          <w:lang w:eastAsia="ru-RU"/>
        </w:rPr>
        <w:t xml:space="preserve"> произведения, его понимания </w:t>
      </w:r>
    </w:p>
    <w:p w:rsidR="006A6DB7" w:rsidRDefault="00AE5E36" w:rsidP="006A6DB7">
      <w:pPr>
        <w:pStyle w:val="a5"/>
        <w:numPr>
          <w:ilvl w:val="0"/>
          <w:numId w:val="2"/>
        </w:numPr>
        <w:spacing w:after="0" w:line="360" w:lineRule="auto"/>
        <w:jc w:val="both"/>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Включение ребят в самостоятельную творческую деятельность, развитие речи </w:t>
      </w:r>
    </w:p>
    <w:p w:rsidR="006A6DB7" w:rsidRDefault="00AE5E36" w:rsidP="006A6DB7">
      <w:pPr>
        <w:pStyle w:val="a5"/>
        <w:numPr>
          <w:ilvl w:val="0"/>
          <w:numId w:val="2"/>
        </w:numPr>
        <w:spacing w:after="0" w:line="360" w:lineRule="auto"/>
        <w:jc w:val="both"/>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lastRenderedPageBreak/>
        <w:t>Расширен</w:t>
      </w:r>
      <w:r w:rsidR="006A6DB7">
        <w:rPr>
          <w:rFonts w:ascii="Times New Roman" w:eastAsia="Times New Roman" w:hAnsi="Times New Roman" w:cs="Times New Roman"/>
          <w:sz w:val="28"/>
          <w:szCs w:val="28"/>
          <w:lang w:eastAsia="ru-RU"/>
        </w:rPr>
        <w:t>ие круга чтения дошкольников </w:t>
      </w:r>
    </w:p>
    <w:p w:rsidR="006A6DB7" w:rsidRDefault="00AE5E36" w:rsidP="006A6DB7">
      <w:pPr>
        <w:pStyle w:val="a5"/>
        <w:numPr>
          <w:ilvl w:val="0"/>
          <w:numId w:val="2"/>
        </w:numPr>
        <w:spacing w:after="0" w:line="360" w:lineRule="auto"/>
        <w:jc w:val="both"/>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Активизирование родителей и привлечение их в деятельность детей</w:t>
      </w:r>
    </w:p>
    <w:p w:rsidR="006A6DB7" w:rsidRDefault="00AE5E36" w:rsidP="006A6DB7">
      <w:pPr>
        <w:pStyle w:val="a5"/>
        <w:numPr>
          <w:ilvl w:val="0"/>
          <w:numId w:val="2"/>
        </w:numPr>
        <w:spacing w:after="0" w:line="360" w:lineRule="auto"/>
        <w:jc w:val="both"/>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Развитие читательской ко</w:t>
      </w:r>
      <w:r w:rsidR="006A6DB7">
        <w:rPr>
          <w:rFonts w:ascii="Times New Roman" w:eastAsia="Times New Roman" w:hAnsi="Times New Roman" w:cs="Times New Roman"/>
          <w:sz w:val="28"/>
          <w:szCs w:val="28"/>
          <w:lang w:eastAsia="ru-RU"/>
        </w:rPr>
        <w:t>мпетентности дошкольников через</w:t>
      </w:r>
    </w:p>
    <w:p w:rsidR="006A6DB7" w:rsidRDefault="00AE5E36" w:rsidP="006A6DB7">
      <w:pPr>
        <w:pStyle w:val="a5"/>
        <w:spacing w:after="0" w:line="360" w:lineRule="auto"/>
        <w:jc w:val="both"/>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организацию литературных игр, тво</w:t>
      </w:r>
      <w:r w:rsidR="006A6DB7">
        <w:rPr>
          <w:rFonts w:ascii="Times New Roman" w:eastAsia="Times New Roman" w:hAnsi="Times New Roman" w:cs="Times New Roman"/>
          <w:sz w:val="28"/>
          <w:szCs w:val="28"/>
          <w:lang w:eastAsia="ru-RU"/>
        </w:rPr>
        <w:t>рческих конкурсов и занятий с элементами театрализации </w:t>
      </w:r>
    </w:p>
    <w:p w:rsidR="00AE5E36" w:rsidRPr="006A6DB7" w:rsidRDefault="00AE5E36" w:rsidP="006A6DB7">
      <w:pPr>
        <w:pStyle w:val="a5"/>
        <w:spacing w:after="0" w:line="360" w:lineRule="auto"/>
        <w:jc w:val="both"/>
        <w:rPr>
          <w:rFonts w:ascii="Times New Roman" w:eastAsia="Times New Roman" w:hAnsi="Times New Roman" w:cs="Times New Roman"/>
          <w:sz w:val="28"/>
          <w:szCs w:val="28"/>
          <w:lang w:eastAsia="ru-RU"/>
        </w:rPr>
      </w:pPr>
      <w:r w:rsidRPr="006A6DB7">
        <w:rPr>
          <w:rFonts w:ascii="Times New Roman" w:eastAsia="Times New Roman" w:hAnsi="Times New Roman" w:cs="Times New Roman"/>
          <w:sz w:val="28"/>
          <w:szCs w:val="28"/>
          <w:lang w:eastAsia="ru-RU"/>
        </w:rPr>
        <w:t>Стимулирование творчества детей </w:t>
      </w:r>
    </w:p>
    <w:p w:rsidR="00AE5E36" w:rsidRDefault="00AE5E36" w:rsidP="00E65A2E">
      <w:pPr>
        <w:spacing w:after="0" w:line="36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Социальная значимость проекта:</w:t>
      </w:r>
    </w:p>
    <w:p w:rsidR="00AE5E36" w:rsidRDefault="00AE5E36" w:rsidP="00E65A2E">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связи с изменением социально-экономической ситуации в стране обществу нужен человек, умеющий добывать самостоятельно новые знания и применять их в разнообразной деятельности. Основным источником познания является книга. Чтобы ответить на какой-то вопрос, ребёнок должен разбираться к какой книге ему обратиться, а прежде всего, быть заинтересованным в получении новых знаний - это называется читательской самостоятельностью.</w:t>
      </w:r>
    </w:p>
    <w:p w:rsidR="00AE5E36" w:rsidRDefault="00AE5E36" w:rsidP="00E65A2E">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 этап</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Первый этап – подготовительный. Модель трех вопросов</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Как помочь детям научиться читать? Когда мы читаем детям</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Как воспитать у ребенка любовь к чтению? Как прививать детям любовь к чтению? Книги в доме</w:t>
      </w:r>
    </w:p>
    <w:p w:rsidR="00AE5E36" w:rsidRDefault="00AE5E36" w:rsidP="00E65A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Что делать если ребенок не читает?</w:t>
      </w:r>
      <w:r>
        <w:rPr>
          <w:rFonts w:ascii="Times New Roman" w:hAnsi="Times New Roman" w:cs="Times New Roman"/>
          <w:noProof/>
          <w:color w:val="000000"/>
          <w:sz w:val="28"/>
          <w:szCs w:val="28"/>
          <w:bdr w:val="single" w:sz="2" w:space="0" w:color="000000" w:frame="1"/>
        </w:rPr>
        <w:t xml:space="preserve"> </w:t>
      </w:r>
    </w:p>
    <w:p w:rsidR="00AE5E36" w:rsidRDefault="00AE5E36" w:rsidP="00E65A2E">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Объявление о начале проекта. Знакомство с условиями проведения.</w:t>
      </w:r>
    </w:p>
    <w:p w:rsidR="00AE5E36" w:rsidRDefault="00AE5E36" w:rsidP="00E65A2E">
      <w:pPr>
        <w:pStyle w:val="c0"/>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Участники </w:t>
      </w:r>
      <w:r>
        <w:rPr>
          <w:color w:val="000000"/>
          <w:sz w:val="28"/>
          <w:szCs w:val="28"/>
        </w:rPr>
        <w:softHyphen/>
      </w:r>
      <w:r>
        <w:rPr>
          <w:color w:val="000000"/>
          <w:sz w:val="28"/>
          <w:szCs w:val="28"/>
        </w:rPr>
        <w:softHyphen/>
        <w:t>- все дети группы, воспитатели, родители</w:t>
      </w:r>
    </w:p>
    <w:p w:rsidR="00AE5E36" w:rsidRDefault="00AE5E36" w:rsidP="00E65A2E">
      <w:pPr>
        <w:pStyle w:val="c0"/>
        <w:shd w:val="clear" w:color="auto" w:fill="FFFFFF"/>
        <w:spacing w:before="0" w:beforeAutospacing="0" w:after="0" w:afterAutospacing="0" w:line="360" w:lineRule="auto"/>
        <w:ind w:firstLine="709"/>
        <w:jc w:val="both"/>
        <w:rPr>
          <w:color w:val="000000"/>
          <w:sz w:val="28"/>
          <w:szCs w:val="28"/>
        </w:rPr>
      </w:pPr>
      <w:r>
        <w:rPr>
          <w:color w:val="000000"/>
          <w:sz w:val="28"/>
          <w:szCs w:val="28"/>
        </w:rPr>
        <w:t>Что делает воспитатель</w:t>
      </w:r>
    </w:p>
    <w:p w:rsidR="00AE5E36" w:rsidRDefault="00AE5E36" w:rsidP="00E65A2E">
      <w:pPr>
        <w:pStyle w:val="c0"/>
        <w:shd w:val="clear" w:color="auto" w:fill="FFFFFF"/>
        <w:spacing w:before="0" w:beforeAutospacing="0" w:after="0" w:afterAutospacing="0" w:line="360" w:lineRule="auto"/>
        <w:ind w:firstLine="709"/>
        <w:jc w:val="both"/>
        <w:rPr>
          <w:sz w:val="28"/>
          <w:szCs w:val="28"/>
        </w:rPr>
      </w:pPr>
      <w:r>
        <w:rPr>
          <w:rStyle w:val="c4"/>
          <w:i/>
          <w:iCs/>
          <w:color w:val="000000"/>
          <w:sz w:val="28"/>
          <w:szCs w:val="28"/>
        </w:rPr>
        <w:t>- </w:t>
      </w:r>
      <w:r>
        <w:rPr>
          <w:rStyle w:val="c1"/>
          <w:color w:val="000000"/>
          <w:sz w:val="28"/>
          <w:szCs w:val="28"/>
        </w:rPr>
        <w:t>распространяет информацию о проекте среди детей и родителей;</w:t>
      </w:r>
      <w:r>
        <w:rPr>
          <w:sz w:val="28"/>
          <w:szCs w:val="28"/>
        </w:rPr>
        <w:t xml:space="preserve"> </w:t>
      </w:r>
    </w:p>
    <w:p w:rsidR="00AE5E36" w:rsidRDefault="00AE5E36" w:rsidP="00E65A2E">
      <w:pPr>
        <w:pStyle w:val="c0"/>
        <w:shd w:val="clear" w:color="auto" w:fill="FFFFFF"/>
        <w:spacing w:before="0" w:beforeAutospacing="0" w:after="0" w:afterAutospacing="0" w:line="360" w:lineRule="auto"/>
        <w:ind w:firstLine="709"/>
        <w:jc w:val="both"/>
        <w:rPr>
          <w:rStyle w:val="c1"/>
          <w:color w:val="000000"/>
        </w:rPr>
      </w:pPr>
      <w:r>
        <w:rPr>
          <w:sz w:val="28"/>
          <w:szCs w:val="28"/>
        </w:rPr>
        <w:t>-Ребятам было предложено совместно с родителями прочитать свои любимы книги.</w:t>
      </w:r>
    </w:p>
    <w:p w:rsidR="00E65A2E" w:rsidRDefault="00AE5E36" w:rsidP="00E65A2E">
      <w:pPr>
        <w:pStyle w:val="c0"/>
        <w:shd w:val="clear" w:color="auto" w:fill="FFFFFF"/>
        <w:spacing w:before="0" w:beforeAutospacing="0" w:after="0" w:afterAutospacing="0" w:line="360" w:lineRule="auto"/>
        <w:ind w:firstLine="709"/>
        <w:jc w:val="both"/>
        <w:rPr>
          <w:noProof/>
          <w:color w:val="000000"/>
          <w:sz w:val="28"/>
          <w:szCs w:val="28"/>
          <w:bdr w:val="single" w:sz="2" w:space="0" w:color="000000" w:frame="1"/>
        </w:rPr>
      </w:pPr>
      <w:r w:rsidRPr="00A71567">
        <w:rPr>
          <w:rStyle w:val="c4"/>
          <w:b/>
          <w:iCs/>
          <w:color w:val="000000"/>
          <w:sz w:val="28"/>
          <w:szCs w:val="28"/>
        </w:rPr>
        <w:t>2 этап</w:t>
      </w:r>
      <w:r>
        <w:rPr>
          <w:rStyle w:val="c4"/>
          <w:i/>
          <w:iCs/>
          <w:color w:val="000000"/>
          <w:sz w:val="28"/>
          <w:szCs w:val="28"/>
        </w:rPr>
        <w:t>.</w:t>
      </w:r>
      <w:r>
        <w:rPr>
          <w:rStyle w:val="c1"/>
          <w:color w:val="000000"/>
          <w:sz w:val="28"/>
          <w:szCs w:val="28"/>
        </w:rPr>
        <w:t> </w:t>
      </w:r>
      <w:r>
        <w:rPr>
          <w:sz w:val="28"/>
          <w:szCs w:val="28"/>
        </w:rPr>
        <w:t>Второй этап – начальный</w:t>
      </w:r>
      <w:r>
        <w:rPr>
          <w:rStyle w:val="c1"/>
          <w:color w:val="000000"/>
          <w:sz w:val="28"/>
          <w:szCs w:val="28"/>
        </w:rPr>
        <w:t xml:space="preserve"> Реализация проекта.</w:t>
      </w:r>
      <w:r>
        <w:rPr>
          <w:noProof/>
          <w:color w:val="000000"/>
          <w:sz w:val="28"/>
          <w:szCs w:val="28"/>
          <w:bdr w:val="single" w:sz="2" w:space="0" w:color="000000" w:frame="1"/>
        </w:rPr>
        <w:t xml:space="preserve"> </w:t>
      </w:r>
    </w:p>
    <w:p w:rsidR="00AE5E36" w:rsidRDefault="00AE5E36" w:rsidP="00AE5E36">
      <w:pPr>
        <w:pStyle w:val="c0"/>
        <w:shd w:val="clear" w:color="auto" w:fill="FFFFFF"/>
        <w:spacing w:before="0" w:beforeAutospacing="0" w:after="0" w:afterAutospacing="0"/>
        <w:jc w:val="both"/>
      </w:pPr>
      <w:r>
        <w:rPr>
          <w:noProof/>
          <w:color w:val="000000"/>
          <w:sz w:val="28"/>
          <w:szCs w:val="28"/>
          <w:bdr w:val="single" w:sz="2" w:space="0" w:color="000000" w:frame="1"/>
        </w:rPr>
        <w:lastRenderedPageBreak/>
        <w:drawing>
          <wp:inline distT="0" distB="0" distL="0" distR="0">
            <wp:extent cx="2103120" cy="2492136"/>
            <wp:effectExtent l="0" t="0" r="0" b="3810"/>
            <wp:docPr id="5" name="Рисунок 5" descr="https://fs.znanio.ru/d5af0e/ff/b2/fd6236c274bf8f74542ff72dd1e3876c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fs.znanio.ru/d5af0e/ff/b2/fd6236c274bf8f74542ff72dd1e3876c67.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05136" cy="2494525"/>
                    </a:xfrm>
                    <a:prstGeom prst="rect">
                      <a:avLst/>
                    </a:prstGeom>
                    <a:noFill/>
                    <a:ln>
                      <a:noFill/>
                    </a:ln>
                  </pic:spPr>
                </pic:pic>
              </a:graphicData>
            </a:graphic>
          </wp:inline>
        </w:drawing>
      </w:r>
    </w:p>
    <w:p w:rsidR="00AE5E36" w:rsidRDefault="00AE5E36" w:rsidP="00AE5E36">
      <w:pPr>
        <w:rPr>
          <w:rFonts w:ascii="Times New Roman" w:hAnsi="Times New Roman" w:cs="Times New Roman"/>
          <w:sz w:val="28"/>
          <w:szCs w:val="28"/>
        </w:rPr>
      </w:pPr>
      <w:r>
        <w:rPr>
          <w:rStyle w:val="c2"/>
          <w:i/>
          <w:iCs/>
          <w:color w:val="000000"/>
          <w:sz w:val="28"/>
          <w:szCs w:val="28"/>
        </w:rPr>
        <w:t>Что делает воспитатель</w:t>
      </w:r>
      <w:r>
        <w:rPr>
          <w:rStyle w:val="c2"/>
          <w:rFonts w:ascii="Times New Roman" w:hAnsi="Times New Roman" w:cs="Times New Roman"/>
          <w:i/>
          <w:iCs/>
          <w:color w:val="000000"/>
          <w:sz w:val="28"/>
          <w:szCs w:val="28"/>
        </w:rPr>
        <w:t>:</w:t>
      </w:r>
      <w:r>
        <w:rPr>
          <w:sz w:val="28"/>
          <w:szCs w:val="28"/>
        </w:rPr>
        <w:t xml:space="preserve"> </w:t>
      </w:r>
      <w:r>
        <w:rPr>
          <w:rStyle w:val="c1"/>
          <w:rFonts w:ascii="Times New Roman" w:hAnsi="Times New Roman" w:cs="Times New Roman"/>
          <w:color w:val="000000"/>
          <w:sz w:val="28"/>
          <w:szCs w:val="28"/>
        </w:rPr>
        <w:t xml:space="preserve">На дверцы шкафчиков крепится весёлая </w:t>
      </w:r>
      <w:r w:rsidR="00314EBF">
        <w:rPr>
          <w:rStyle w:val="c1"/>
          <w:rFonts w:ascii="Times New Roman" w:hAnsi="Times New Roman" w:cs="Times New Roman"/>
          <w:color w:val="000000"/>
          <w:sz w:val="28"/>
          <w:szCs w:val="28"/>
        </w:rPr>
        <w:t xml:space="preserve">картинка - </w:t>
      </w:r>
      <w:r>
        <w:rPr>
          <w:rStyle w:val="c1"/>
          <w:rFonts w:ascii="Times New Roman" w:hAnsi="Times New Roman" w:cs="Times New Roman"/>
          <w:color w:val="000000"/>
          <w:sz w:val="28"/>
          <w:szCs w:val="28"/>
        </w:rPr>
        <w:t>мордочка гусеницы</w:t>
      </w:r>
      <w:proofErr w:type="gramStart"/>
      <w:r>
        <w:rPr>
          <w:rStyle w:val="c1"/>
          <w:rFonts w:ascii="Times New Roman" w:hAnsi="Times New Roman" w:cs="Times New Roman"/>
          <w:color w:val="000000"/>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 xml:space="preserve">тения. </w:t>
      </w:r>
    </w:p>
    <w:p w:rsidR="00AE5E36" w:rsidRDefault="00AE5E36" w:rsidP="00AE5E36">
      <w:pPr>
        <w:pStyle w:val="c0"/>
        <w:shd w:val="clear" w:color="auto" w:fill="FFFFFF"/>
        <w:spacing w:before="0" w:beforeAutospacing="0" w:after="0" w:afterAutospacing="0"/>
        <w:jc w:val="both"/>
        <w:rPr>
          <w:rStyle w:val="c1"/>
          <w:color w:val="000000"/>
        </w:rPr>
      </w:pPr>
      <w:r>
        <w:rPr>
          <w:rStyle w:val="c1"/>
          <w:color w:val="000000"/>
          <w:sz w:val="28"/>
          <w:szCs w:val="28"/>
        </w:rPr>
        <w:t>- пров</w:t>
      </w:r>
      <w:r w:rsidR="00E65A2E">
        <w:rPr>
          <w:rStyle w:val="c1"/>
          <w:color w:val="000000"/>
          <w:sz w:val="28"/>
          <w:szCs w:val="28"/>
        </w:rPr>
        <w:t xml:space="preserve">одит обсуждение по прочитанным </w:t>
      </w:r>
      <w:r>
        <w:rPr>
          <w:rStyle w:val="c1"/>
          <w:color w:val="000000"/>
          <w:sz w:val="28"/>
          <w:szCs w:val="28"/>
        </w:rPr>
        <w:t xml:space="preserve">книгам. </w:t>
      </w:r>
    </w:p>
    <w:p w:rsidR="00AE5E36" w:rsidRDefault="00AE5E36" w:rsidP="00AE5E36">
      <w:pPr>
        <w:pStyle w:val="c0"/>
        <w:shd w:val="clear" w:color="auto" w:fill="FFFFFF"/>
        <w:spacing w:before="0" w:beforeAutospacing="0" w:after="0" w:afterAutospacing="0"/>
        <w:jc w:val="both"/>
      </w:pPr>
      <w:r>
        <w:rPr>
          <w:rStyle w:val="c1"/>
          <w:color w:val="000000"/>
          <w:sz w:val="28"/>
          <w:szCs w:val="28"/>
        </w:rPr>
        <w:t>Перечислите персонажей произведения, которые вам запомнились. Ваше отношение</w:t>
      </w:r>
      <w:r w:rsidR="00E65A2E">
        <w:rPr>
          <w:rStyle w:val="c1"/>
          <w:color w:val="000000"/>
          <w:sz w:val="28"/>
          <w:szCs w:val="28"/>
        </w:rPr>
        <w:t xml:space="preserve"> к ним. Чем вас привлек любимый </w:t>
      </w:r>
      <w:r>
        <w:rPr>
          <w:rStyle w:val="c1"/>
          <w:color w:val="000000"/>
          <w:sz w:val="28"/>
          <w:szCs w:val="28"/>
        </w:rPr>
        <w:t>герой? Назовите самую значимую черту характера любимого героя. Чему учит данное произведение? Какова его основная мысль?</w:t>
      </w:r>
    </w:p>
    <w:p w:rsidR="00AE5E36" w:rsidRDefault="00AE5E36" w:rsidP="00AE5E36">
      <w:pPr>
        <w:pStyle w:val="c0"/>
        <w:shd w:val="clear" w:color="auto" w:fill="FFFFFF"/>
        <w:spacing w:before="0" w:beforeAutospacing="0" w:after="0" w:afterAutospacing="0"/>
        <w:jc w:val="both"/>
        <w:rPr>
          <w:rStyle w:val="c1"/>
        </w:rPr>
      </w:pPr>
      <w:r>
        <w:rPr>
          <w:rStyle w:val="c1"/>
          <w:color w:val="000000"/>
          <w:sz w:val="28"/>
          <w:szCs w:val="28"/>
        </w:rPr>
        <w:t xml:space="preserve">- Ведет учет достижений. </w:t>
      </w:r>
    </w:p>
    <w:p w:rsidR="00AE5E36" w:rsidRDefault="00AE5E36" w:rsidP="00AE5E36">
      <w:pPr>
        <w:pStyle w:val="c0"/>
        <w:shd w:val="clear" w:color="auto" w:fill="FFFFFF"/>
        <w:spacing w:before="0" w:beforeAutospacing="0" w:after="0" w:afterAutospacing="0"/>
        <w:jc w:val="both"/>
      </w:pPr>
      <w:r>
        <w:rPr>
          <w:rStyle w:val="c1"/>
          <w:color w:val="000000"/>
          <w:sz w:val="28"/>
          <w:szCs w:val="28"/>
        </w:rPr>
        <w:t>- Оформляет достижения на демонстрационной доске «Учёная гусеница».</w:t>
      </w:r>
    </w:p>
    <w:p w:rsidR="00AE5E36" w:rsidRDefault="00AE5E36" w:rsidP="00AE5E36">
      <w:pPr>
        <w:pStyle w:val="c0"/>
        <w:shd w:val="clear" w:color="auto" w:fill="FFFFFF"/>
        <w:spacing w:before="0" w:beforeAutospacing="0" w:after="0" w:afterAutospacing="0"/>
        <w:jc w:val="both"/>
        <w:rPr>
          <w:color w:val="000000"/>
          <w:sz w:val="28"/>
          <w:szCs w:val="28"/>
        </w:rPr>
      </w:pPr>
    </w:p>
    <w:p w:rsidR="00AE5E36" w:rsidRDefault="00AE5E36" w:rsidP="00AE5E36">
      <w:pPr>
        <w:pStyle w:val="c0"/>
        <w:shd w:val="clear" w:color="auto" w:fill="FFFFFF"/>
        <w:spacing w:before="0" w:beforeAutospacing="0" w:after="0" w:afterAutospacing="0"/>
        <w:jc w:val="both"/>
        <w:rPr>
          <w:color w:val="000000"/>
          <w:sz w:val="28"/>
          <w:szCs w:val="28"/>
        </w:rPr>
      </w:pPr>
    </w:p>
    <w:p w:rsidR="00AE5E36" w:rsidRDefault="00AE5E36" w:rsidP="00AE5E36">
      <w:pPr>
        <w:rPr>
          <w:rFonts w:ascii="Times New Roman" w:hAnsi="Times New Roman" w:cs="Times New Roman"/>
          <w:sz w:val="28"/>
          <w:szCs w:val="28"/>
        </w:rPr>
      </w:pPr>
      <w:r>
        <w:rPr>
          <w:rStyle w:val="c2"/>
          <w:rFonts w:ascii="Times New Roman" w:hAnsi="Times New Roman" w:cs="Times New Roman"/>
          <w:i/>
          <w:iCs/>
          <w:color w:val="000000"/>
          <w:sz w:val="28"/>
          <w:szCs w:val="28"/>
        </w:rPr>
        <w:t>Что делают дети:</w:t>
      </w:r>
      <w:r>
        <w:rPr>
          <w:rFonts w:ascii="Times New Roman" w:hAnsi="Times New Roman" w:cs="Times New Roman"/>
          <w:sz w:val="28"/>
          <w:szCs w:val="28"/>
        </w:rPr>
        <w:t xml:space="preserve"> Прочитав со взрослыми много сказок, рассказов, стихов и науч</w:t>
      </w:r>
      <w:r w:rsidR="00E65A2E">
        <w:rPr>
          <w:rFonts w:ascii="Times New Roman" w:hAnsi="Times New Roman" w:cs="Times New Roman"/>
          <w:sz w:val="28"/>
          <w:szCs w:val="28"/>
        </w:rPr>
        <w:t>но-популярных текстов о природе</w:t>
      </w:r>
      <w:r>
        <w:rPr>
          <w:rFonts w:ascii="Times New Roman" w:hAnsi="Times New Roman" w:cs="Times New Roman"/>
          <w:sz w:val="28"/>
          <w:szCs w:val="28"/>
        </w:rPr>
        <w:t xml:space="preserve">, самостоятельно оформляли кружки из цветной бумаги диаметром 5 см.  Получившийся кружок прикрепить к шкафчику. Прочитав и пересказав еще одно произведение, ребенок присоединит к первому кружочку второй. Таким образом, получается цепочка, напоминающая гусеницу. Голова- начало каждой Гусенички. По мере увеличения числа прочитанных и пересказанных произведений гусеница будет длиннее и длиннее, начнет изгибаться. </w:t>
      </w:r>
    </w:p>
    <w:p w:rsidR="00AE5E36" w:rsidRDefault="00AE5E36" w:rsidP="00AE5E36">
      <w:pPr>
        <w:pStyle w:val="c0"/>
        <w:shd w:val="clear" w:color="auto" w:fill="FFFFFF"/>
        <w:spacing w:before="0" w:beforeAutospacing="0" w:after="0" w:afterAutospacing="0"/>
        <w:jc w:val="both"/>
        <w:rPr>
          <w:color w:val="000000"/>
          <w:sz w:val="28"/>
          <w:szCs w:val="28"/>
        </w:rPr>
      </w:pPr>
    </w:p>
    <w:p w:rsidR="00AE5E36" w:rsidRDefault="00AE5E36" w:rsidP="00AE5E36">
      <w:pPr>
        <w:pStyle w:val="c0"/>
        <w:shd w:val="clear" w:color="auto" w:fill="FFFFFF"/>
        <w:spacing w:before="0" w:beforeAutospacing="0" w:after="0" w:afterAutospacing="0"/>
        <w:jc w:val="both"/>
        <w:rPr>
          <w:color w:val="000000"/>
          <w:sz w:val="28"/>
          <w:szCs w:val="28"/>
        </w:rPr>
      </w:pPr>
      <w:r w:rsidRPr="00A71567">
        <w:rPr>
          <w:rStyle w:val="c5"/>
          <w:b/>
          <w:color w:val="000000"/>
          <w:sz w:val="28"/>
          <w:szCs w:val="28"/>
        </w:rPr>
        <w:t> </w:t>
      </w:r>
      <w:r w:rsidRPr="00A71567">
        <w:rPr>
          <w:rStyle w:val="c4"/>
          <w:b/>
          <w:iCs/>
          <w:color w:val="000000"/>
          <w:sz w:val="28"/>
          <w:szCs w:val="28"/>
        </w:rPr>
        <w:t>3 этап.</w:t>
      </w:r>
      <w:r>
        <w:rPr>
          <w:rStyle w:val="c1"/>
          <w:color w:val="000000"/>
          <w:sz w:val="28"/>
          <w:szCs w:val="28"/>
        </w:rPr>
        <w:t>  Окончание проекта.</w:t>
      </w:r>
    </w:p>
    <w:p w:rsidR="00AE5E36" w:rsidRPr="00A71567" w:rsidRDefault="00AE5E36" w:rsidP="00AE5E36">
      <w:pPr>
        <w:spacing w:after="0" w:line="240" w:lineRule="auto"/>
        <w:ind w:firstLine="540"/>
        <w:jc w:val="both"/>
        <w:rPr>
          <w:rFonts w:ascii="Times New Roman" w:eastAsia="Times New Roman" w:hAnsi="Times New Roman" w:cs="Times New Roman"/>
          <w:sz w:val="28"/>
          <w:szCs w:val="28"/>
          <w:lang w:eastAsia="ru-RU"/>
        </w:rPr>
      </w:pPr>
      <w:r w:rsidRPr="00A71567">
        <w:rPr>
          <w:rStyle w:val="c1"/>
          <w:rFonts w:ascii="Times New Roman" w:hAnsi="Times New Roman" w:cs="Times New Roman"/>
          <w:color w:val="000000"/>
          <w:sz w:val="28"/>
          <w:szCs w:val="28"/>
        </w:rPr>
        <w:t>Проводится праздник «Мы любим читать!» (ярмарка, викторина, концерт, лотерея)</w:t>
      </w:r>
      <w:r w:rsidRPr="00A71567">
        <w:rPr>
          <w:rFonts w:ascii="Times New Roman" w:eastAsia="Times New Roman" w:hAnsi="Times New Roman" w:cs="Times New Roman"/>
          <w:sz w:val="28"/>
          <w:szCs w:val="28"/>
          <w:lang w:eastAsia="ru-RU"/>
        </w:rPr>
        <w:t xml:space="preserve"> 3 этап. </w:t>
      </w:r>
    </w:p>
    <w:p w:rsidR="00AE5E36" w:rsidRDefault="00E65A2E" w:rsidP="00AE5E36">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Флэш-моб</w:t>
      </w:r>
      <w:r w:rsidR="00AE5E36">
        <w:rPr>
          <w:rFonts w:ascii="Times New Roman" w:eastAsia="Times New Roman" w:hAnsi="Times New Roman" w:cs="Times New Roman"/>
          <w:sz w:val="28"/>
          <w:szCs w:val="28"/>
          <w:lang w:eastAsia="ru-RU"/>
        </w:rPr>
        <w:t xml:space="preserve"> «Читаем вместе» </w:t>
      </w:r>
    </w:p>
    <w:p w:rsidR="00AE5E36" w:rsidRDefault="00AE5E36" w:rsidP="00AE5E36">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-Праздник «Литературная гостиная»»</w:t>
      </w:r>
    </w:p>
    <w:p w:rsidR="00AE5E36" w:rsidRDefault="00AE5E36" w:rsidP="00AE5E36">
      <w:pPr>
        <w:spacing w:after="0" w:line="240" w:lineRule="auto"/>
        <w:ind w:firstLine="540"/>
        <w:jc w:val="both"/>
        <w:rPr>
          <w:rFonts w:ascii="Times New Roman" w:eastAsia="Times New Roman" w:hAnsi="Times New Roman" w:cs="Times New Roman"/>
          <w:sz w:val="28"/>
          <w:szCs w:val="28"/>
          <w:lang w:eastAsia="ru-RU"/>
        </w:rPr>
      </w:pPr>
    </w:p>
    <w:p w:rsidR="00AE5E36" w:rsidRDefault="00AE5E36" w:rsidP="00AE5E36">
      <w:pPr>
        <w:pStyle w:val="c0"/>
        <w:shd w:val="clear" w:color="auto" w:fill="FFFFFF"/>
        <w:spacing w:before="0" w:beforeAutospacing="0" w:after="0" w:afterAutospacing="0"/>
        <w:jc w:val="both"/>
        <w:rPr>
          <w:color w:val="000000"/>
          <w:sz w:val="28"/>
          <w:szCs w:val="28"/>
        </w:rPr>
      </w:pPr>
    </w:p>
    <w:p w:rsidR="00AE5E36" w:rsidRDefault="00AE5E36" w:rsidP="00AE5E36">
      <w:pPr>
        <w:pStyle w:val="c0"/>
        <w:shd w:val="clear" w:color="auto" w:fill="FFFFFF"/>
        <w:spacing w:before="0" w:beforeAutospacing="0" w:after="0" w:afterAutospacing="0"/>
        <w:jc w:val="both"/>
        <w:rPr>
          <w:color w:val="000000"/>
          <w:sz w:val="28"/>
          <w:szCs w:val="28"/>
        </w:rPr>
      </w:pPr>
      <w:r>
        <w:rPr>
          <w:rStyle w:val="c1"/>
          <w:color w:val="000000"/>
          <w:sz w:val="28"/>
          <w:szCs w:val="28"/>
        </w:rPr>
        <w:t>      Каждый ребенок, принявший участие в проекте получает грамоту.</w:t>
      </w:r>
    </w:p>
    <w:p w:rsidR="00AE5E36" w:rsidRDefault="00AE5E36" w:rsidP="00AE5E36">
      <w:pPr>
        <w:pStyle w:val="c0"/>
        <w:shd w:val="clear" w:color="auto" w:fill="FFFFFF"/>
        <w:spacing w:before="0" w:beforeAutospacing="0" w:after="0" w:afterAutospacing="0"/>
        <w:jc w:val="both"/>
        <w:rPr>
          <w:color w:val="000000"/>
          <w:sz w:val="28"/>
          <w:szCs w:val="28"/>
        </w:rPr>
      </w:pPr>
      <w:r>
        <w:rPr>
          <w:rStyle w:val="c2"/>
          <w:i/>
          <w:iCs/>
          <w:color w:val="000000"/>
          <w:sz w:val="28"/>
          <w:szCs w:val="28"/>
        </w:rPr>
        <w:t>По каким признакам можно судить, что проект удался:</w:t>
      </w:r>
    </w:p>
    <w:p w:rsidR="00AE5E36" w:rsidRDefault="00AE5E36" w:rsidP="00AE5E36">
      <w:pPr>
        <w:pStyle w:val="c0"/>
        <w:shd w:val="clear" w:color="auto" w:fill="FFFFFF"/>
        <w:spacing w:before="0" w:beforeAutospacing="0" w:after="0" w:afterAutospacing="0"/>
        <w:jc w:val="both"/>
        <w:rPr>
          <w:color w:val="000000"/>
          <w:sz w:val="28"/>
          <w:szCs w:val="28"/>
        </w:rPr>
      </w:pPr>
      <w:r>
        <w:rPr>
          <w:rStyle w:val="c1"/>
          <w:color w:val="000000"/>
          <w:sz w:val="28"/>
          <w:szCs w:val="28"/>
        </w:rPr>
        <w:t>- активность детей,</w:t>
      </w:r>
    </w:p>
    <w:p w:rsidR="00AE5E36" w:rsidRDefault="00AE5E36" w:rsidP="00AE5E36">
      <w:pPr>
        <w:pStyle w:val="c0"/>
        <w:shd w:val="clear" w:color="auto" w:fill="FFFFFF"/>
        <w:spacing w:before="0" w:beforeAutospacing="0" w:after="0" w:afterAutospacing="0"/>
        <w:jc w:val="both"/>
        <w:rPr>
          <w:color w:val="000000"/>
          <w:sz w:val="28"/>
          <w:szCs w:val="28"/>
        </w:rPr>
      </w:pPr>
      <w:r>
        <w:rPr>
          <w:rStyle w:val="c1"/>
          <w:color w:val="000000"/>
          <w:sz w:val="28"/>
          <w:szCs w:val="28"/>
        </w:rPr>
        <w:t>- позитивный настрой детей,</w:t>
      </w:r>
    </w:p>
    <w:p w:rsidR="00AE5E36" w:rsidRDefault="00AE5E36" w:rsidP="00AE5E36">
      <w:pPr>
        <w:pStyle w:val="c0"/>
        <w:shd w:val="clear" w:color="auto" w:fill="FFFFFF"/>
        <w:spacing w:before="0" w:beforeAutospacing="0" w:after="0" w:afterAutospacing="0"/>
        <w:jc w:val="both"/>
        <w:rPr>
          <w:color w:val="000000"/>
          <w:sz w:val="28"/>
          <w:szCs w:val="28"/>
        </w:rPr>
      </w:pPr>
      <w:r>
        <w:rPr>
          <w:rStyle w:val="c1"/>
          <w:color w:val="000000"/>
          <w:sz w:val="28"/>
          <w:szCs w:val="28"/>
        </w:rPr>
        <w:lastRenderedPageBreak/>
        <w:t>- количество участников увеличивается.</w:t>
      </w:r>
    </w:p>
    <w:p w:rsidR="00AE5E36" w:rsidRDefault="00AE5E36" w:rsidP="00AE5E36">
      <w:pPr>
        <w:pStyle w:val="c0"/>
        <w:shd w:val="clear" w:color="auto" w:fill="FFFFFF"/>
        <w:spacing w:before="0" w:beforeAutospacing="0" w:after="0" w:afterAutospacing="0"/>
        <w:jc w:val="both"/>
        <w:rPr>
          <w:color w:val="000000"/>
          <w:sz w:val="28"/>
          <w:szCs w:val="28"/>
        </w:rPr>
      </w:pPr>
      <w:r>
        <w:rPr>
          <w:rStyle w:val="c2"/>
          <w:i/>
          <w:iCs/>
          <w:color w:val="000000"/>
          <w:sz w:val="28"/>
          <w:szCs w:val="28"/>
        </w:rPr>
        <w:t>Основные достоинства проекта:</w:t>
      </w:r>
    </w:p>
    <w:p w:rsidR="00AE5E36" w:rsidRDefault="00AE5E36" w:rsidP="00AE5E36">
      <w:pPr>
        <w:pStyle w:val="c0"/>
        <w:shd w:val="clear" w:color="auto" w:fill="FFFFFF"/>
        <w:spacing w:before="0" w:beforeAutospacing="0" w:after="0" w:afterAutospacing="0"/>
        <w:jc w:val="both"/>
        <w:rPr>
          <w:color w:val="000000"/>
          <w:sz w:val="28"/>
          <w:szCs w:val="28"/>
        </w:rPr>
      </w:pPr>
      <w:r>
        <w:rPr>
          <w:rStyle w:val="c1"/>
          <w:color w:val="000000"/>
          <w:sz w:val="28"/>
          <w:szCs w:val="28"/>
        </w:rPr>
        <w:t>- создание атмосферы внимания к книге и к чтению;</w:t>
      </w:r>
    </w:p>
    <w:p w:rsidR="00AE5E36" w:rsidRDefault="00AE5E36" w:rsidP="00AE5E36">
      <w:pPr>
        <w:pStyle w:val="c0"/>
        <w:shd w:val="clear" w:color="auto" w:fill="FFFFFF"/>
        <w:spacing w:before="0" w:beforeAutospacing="0" w:after="0" w:afterAutospacing="0"/>
        <w:jc w:val="both"/>
        <w:rPr>
          <w:rStyle w:val="c1"/>
        </w:rPr>
      </w:pPr>
      <w:r>
        <w:rPr>
          <w:rStyle w:val="c1"/>
          <w:color w:val="000000"/>
          <w:sz w:val="28"/>
          <w:szCs w:val="28"/>
        </w:rPr>
        <w:t>- чтение становится содержанием общения детей, родителей, воспитателей</w:t>
      </w:r>
    </w:p>
    <w:p w:rsidR="00AE5E36" w:rsidRDefault="00AE5E36" w:rsidP="00AE5E36">
      <w:pPr>
        <w:pStyle w:val="c0"/>
        <w:shd w:val="clear" w:color="auto" w:fill="FFFFFF"/>
        <w:spacing w:before="0" w:beforeAutospacing="0" w:after="0" w:afterAutospacing="0"/>
        <w:jc w:val="both"/>
      </w:pPr>
      <w:r>
        <w:rPr>
          <w:rStyle w:val="c1"/>
          <w:color w:val="000000"/>
          <w:sz w:val="28"/>
          <w:szCs w:val="28"/>
        </w:rPr>
        <w:t>-развитие связной речи детей, развитие диалогической и монологической речи</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Ожидаемый результат</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 xml:space="preserve">  ∙ наличие устойчивого интереса к чтению книг;</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 уровни восприятия художественного произведения;</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 читательский кругозор;</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Заключение</w:t>
      </w:r>
    </w:p>
    <w:p w:rsidR="002E5743" w:rsidRDefault="00AE5E36" w:rsidP="00AE5E36">
      <w:pPr>
        <w:rPr>
          <w:rFonts w:ascii="Times New Roman" w:hAnsi="Times New Roman" w:cs="Times New Roman"/>
          <w:sz w:val="28"/>
          <w:szCs w:val="28"/>
        </w:rPr>
      </w:pPr>
      <w:r>
        <w:rPr>
          <w:rFonts w:ascii="Times New Roman" w:hAnsi="Times New Roman" w:cs="Times New Roman"/>
          <w:sz w:val="28"/>
          <w:szCs w:val="28"/>
        </w:rPr>
        <w:t xml:space="preserve">Научившись читать, ребенок открывает для себя Мир большой литературы. Особое место в нем занимают сказки. Сказка - первая ступенька вхождения в страну знаний, в мир культуры. Как говорил К. Чуковский, сказка есть самая здоровая пища - не лакомство, а насущный и очень питательный хлеб. Сказка приходит в дом тогда, когда в нем появляется малыш. Однако для того, чтобы сказка принесла наибольшую пользу ребенку, с ней можно поиграть, тем самым, сделав ее своим помощником в развитии ребенка. </w:t>
      </w:r>
    </w:p>
    <w:p w:rsidR="00E65A2E" w:rsidRDefault="00E65A2E" w:rsidP="00AE5E36">
      <w:pPr>
        <w:rPr>
          <w:rFonts w:ascii="Times New Roman" w:hAnsi="Times New Roman" w:cs="Times New Roman"/>
          <w:sz w:val="28"/>
          <w:szCs w:val="28"/>
        </w:rPr>
        <w:sectPr w:rsidR="00E65A2E">
          <w:pgSz w:w="11906" w:h="16838"/>
          <w:pgMar w:top="1134" w:right="850" w:bottom="1134" w:left="1701" w:header="708" w:footer="708" w:gutter="0"/>
          <w:cols w:space="708"/>
          <w:docGrid w:linePitch="360"/>
        </w:sectPr>
      </w:pPr>
    </w:p>
    <w:p w:rsidR="002E5743" w:rsidRDefault="002E5743" w:rsidP="00AE5E36">
      <w:pPr>
        <w:rPr>
          <w:rFonts w:ascii="Times New Roman" w:hAnsi="Times New Roman" w:cs="Times New Roman"/>
          <w:sz w:val="28"/>
          <w:szCs w:val="28"/>
        </w:rPr>
      </w:pPr>
    </w:p>
    <w:p w:rsidR="002E5743" w:rsidRPr="002E5743" w:rsidRDefault="002E5743" w:rsidP="00AE5E36">
      <w:pPr>
        <w:rPr>
          <w:rFonts w:ascii="Times New Roman" w:hAnsi="Times New Roman" w:cs="Times New Roman"/>
          <w:b/>
          <w:sz w:val="28"/>
          <w:szCs w:val="28"/>
        </w:rPr>
      </w:pPr>
      <w:r w:rsidRPr="002E5743">
        <w:rPr>
          <w:rFonts w:ascii="Times New Roman" w:hAnsi="Times New Roman" w:cs="Times New Roman"/>
          <w:b/>
          <w:sz w:val="28"/>
          <w:szCs w:val="28"/>
        </w:rPr>
        <w:t>СИСТЕМНАЯ ПАУТИНКА К ПРОЕКТУ «ЧИТАЮЩАЯ ГУСЕНИЦА»</w:t>
      </w:r>
    </w:p>
    <w:tbl>
      <w:tblPr>
        <w:tblStyle w:val="a4"/>
        <w:tblW w:w="0" w:type="auto"/>
        <w:tblInd w:w="0" w:type="dxa"/>
        <w:tblLook w:val="04A0"/>
      </w:tblPr>
      <w:tblGrid>
        <w:gridCol w:w="3823"/>
        <w:gridCol w:w="5244"/>
        <w:gridCol w:w="5387"/>
      </w:tblGrid>
      <w:tr w:rsidR="002E5743" w:rsidTr="00E65A2E">
        <w:trPr>
          <w:trHeight w:val="648"/>
        </w:trPr>
        <w:tc>
          <w:tcPr>
            <w:tcW w:w="3823" w:type="dxa"/>
            <w:tcBorders>
              <w:top w:val="single" w:sz="4" w:space="0" w:color="auto"/>
              <w:left w:val="single" w:sz="4" w:space="0" w:color="auto"/>
              <w:bottom w:val="single" w:sz="4" w:space="0" w:color="auto"/>
              <w:right w:val="single" w:sz="4" w:space="0" w:color="auto"/>
            </w:tcBorders>
            <w:hideMark/>
          </w:tcPr>
          <w:p w:rsidR="002E5743" w:rsidRDefault="002E5743" w:rsidP="00D76EF4">
            <w:pPr>
              <w:pStyle w:val="a3"/>
              <w:rPr>
                <w:rFonts w:eastAsiaTheme="minorHAnsi"/>
                <w:color w:val="000000"/>
                <w:sz w:val="28"/>
                <w:szCs w:val="28"/>
                <w:lang w:eastAsia="en-US"/>
              </w:rPr>
            </w:pPr>
            <w:r>
              <w:rPr>
                <w:rFonts w:eastAsiaTheme="minorHAnsi"/>
                <w:color w:val="000000"/>
                <w:sz w:val="28"/>
                <w:szCs w:val="28"/>
                <w:lang w:eastAsia="en-US"/>
              </w:rPr>
              <w:t>Чтение художественной литературы</w:t>
            </w:r>
          </w:p>
        </w:tc>
        <w:tc>
          <w:tcPr>
            <w:tcW w:w="5244" w:type="dxa"/>
            <w:tcBorders>
              <w:top w:val="single" w:sz="4" w:space="0" w:color="auto"/>
              <w:left w:val="single" w:sz="4" w:space="0" w:color="auto"/>
              <w:bottom w:val="single" w:sz="4" w:space="0" w:color="auto"/>
              <w:right w:val="single" w:sz="4" w:space="0" w:color="auto"/>
            </w:tcBorders>
            <w:hideMark/>
          </w:tcPr>
          <w:p w:rsidR="002E5743" w:rsidRDefault="002E5743" w:rsidP="00D76EF4">
            <w:pPr>
              <w:pStyle w:val="a3"/>
              <w:rPr>
                <w:rFonts w:eastAsiaTheme="minorHAnsi"/>
                <w:color w:val="000000"/>
                <w:sz w:val="28"/>
                <w:szCs w:val="28"/>
                <w:lang w:eastAsia="en-US"/>
              </w:rPr>
            </w:pPr>
            <w:r>
              <w:rPr>
                <w:rFonts w:eastAsiaTheme="minorHAnsi"/>
                <w:color w:val="000000"/>
                <w:sz w:val="28"/>
                <w:szCs w:val="28"/>
                <w:lang w:eastAsia="en-US"/>
              </w:rPr>
              <w:t>Взаимо</w:t>
            </w:r>
            <w:r w:rsidR="006A6DB7">
              <w:rPr>
                <w:rFonts w:eastAsiaTheme="minorHAnsi"/>
                <w:color w:val="000000"/>
                <w:sz w:val="28"/>
                <w:szCs w:val="28"/>
                <w:lang w:eastAsia="en-US"/>
              </w:rPr>
              <w:t>действие с семьями воспитанников</w:t>
            </w:r>
            <w:r>
              <w:rPr>
                <w:sz w:val="28"/>
                <w:szCs w:val="28"/>
                <w:lang w:eastAsia="en-US"/>
              </w:rPr>
              <w:t xml:space="preserve"> </w:t>
            </w:r>
          </w:p>
        </w:tc>
        <w:tc>
          <w:tcPr>
            <w:tcW w:w="5387" w:type="dxa"/>
            <w:tcBorders>
              <w:top w:val="single" w:sz="4" w:space="0" w:color="auto"/>
              <w:left w:val="single" w:sz="4" w:space="0" w:color="auto"/>
              <w:bottom w:val="single" w:sz="4" w:space="0" w:color="auto"/>
              <w:right w:val="single" w:sz="4" w:space="0" w:color="auto"/>
            </w:tcBorders>
            <w:hideMark/>
          </w:tcPr>
          <w:p w:rsidR="002E5743" w:rsidRDefault="002E5743" w:rsidP="00D76EF4">
            <w:pPr>
              <w:pStyle w:val="a3"/>
              <w:rPr>
                <w:rFonts w:eastAsiaTheme="minorHAnsi"/>
                <w:color w:val="000000"/>
                <w:sz w:val="28"/>
                <w:szCs w:val="28"/>
                <w:lang w:eastAsia="en-US"/>
              </w:rPr>
            </w:pPr>
            <w:r>
              <w:rPr>
                <w:rFonts w:eastAsiaTheme="minorHAnsi"/>
                <w:color w:val="000000"/>
                <w:sz w:val="28"/>
                <w:szCs w:val="28"/>
                <w:lang w:eastAsia="en-US"/>
              </w:rPr>
              <w:t>Труд</w:t>
            </w:r>
            <w:r w:rsidR="006A6DB7">
              <w:rPr>
                <w:rFonts w:eastAsiaTheme="minorHAnsi"/>
                <w:color w:val="000000"/>
                <w:sz w:val="28"/>
                <w:szCs w:val="28"/>
                <w:lang w:eastAsia="en-US"/>
              </w:rPr>
              <w:t>овое воспитание</w:t>
            </w:r>
          </w:p>
        </w:tc>
      </w:tr>
      <w:tr w:rsidR="002E5743" w:rsidTr="00E65A2E">
        <w:trPr>
          <w:trHeight w:val="3660"/>
        </w:trPr>
        <w:tc>
          <w:tcPr>
            <w:tcW w:w="3823" w:type="dxa"/>
            <w:tcBorders>
              <w:top w:val="single" w:sz="4" w:space="0" w:color="auto"/>
              <w:left w:val="single" w:sz="4" w:space="0" w:color="auto"/>
              <w:bottom w:val="single" w:sz="4" w:space="0" w:color="auto"/>
              <w:right w:val="single" w:sz="4" w:space="0" w:color="auto"/>
            </w:tcBorders>
          </w:tcPr>
          <w:p w:rsidR="002E5743" w:rsidRDefault="002E5743" w:rsidP="00D76EF4">
            <w:pPr>
              <w:pStyle w:val="a3"/>
              <w:rPr>
                <w:rFonts w:eastAsiaTheme="minorHAnsi"/>
                <w:color w:val="000000"/>
                <w:sz w:val="28"/>
                <w:szCs w:val="28"/>
                <w:lang w:eastAsia="en-US"/>
              </w:rPr>
            </w:pPr>
            <w:r>
              <w:rPr>
                <w:rFonts w:eastAsiaTheme="minorHAnsi"/>
                <w:color w:val="000000"/>
                <w:sz w:val="28"/>
                <w:szCs w:val="28"/>
                <w:lang w:eastAsia="en-US"/>
              </w:rPr>
              <w:t>Стихи, рассказы, былины, басни, повести, сказки по возрасту детей</w:t>
            </w:r>
          </w:p>
        </w:tc>
        <w:tc>
          <w:tcPr>
            <w:tcW w:w="5244" w:type="dxa"/>
            <w:tcBorders>
              <w:top w:val="single" w:sz="4" w:space="0" w:color="auto"/>
              <w:left w:val="single" w:sz="4" w:space="0" w:color="auto"/>
              <w:bottom w:val="single" w:sz="4" w:space="0" w:color="auto"/>
              <w:right w:val="single" w:sz="4" w:space="0" w:color="auto"/>
            </w:tcBorders>
          </w:tcPr>
          <w:p w:rsidR="002E5743" w:rsidRDefault="002E5743" w:rsidP="00D76EF4">
            <w:pPr>
              <w:pStyle w:val="a3"/>
              <w:rPr>
                <w:sz w:val="28"/>
                <w:szCs w:val="28"/>
                <w:lang w:eastAsia="en-US"/>
              </w:rPr>
            </w:pPr>
            <w:r>
              <w:rPr>
                <w:sz w:val="28"/>
                <w:szCs w:val="28"/>
                <w:lang w:eastAsia="en-US"/>
              </w:rPr>
              <w:t>Оформление информационного стенда для родителей «Совместное чтение». Предложен список рекомендуемых книг для чтения с детьми дома. </w:t>
            </w:r>
          </w:p>
          <w:p w:rsidR="002E5743" w:rsidRDefault="002E5743" w:rsidP="00D76EF4">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Проведение родительского собрания на тему «Читательский интерес». Внедрение новой формы взаимодействия с семьей через проект «Читающая Гусеничка», в виде совместного чтения с детьми.</w:t>
            </w:r>
          </w:p>
          <w:p w:rsidR="002E5743" w:rsidRDefault="002E5743" w:rsidP="00D76EF4">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Участие в акции </w:t>
            </w:r>
            <w:r w:rsidR="00E65A2E">
              <w:rPr>
                <w:rFonts w:ascii="Times New Roman" w:eastAsia="Times New Roman" w:hAnsi="Times New Roman" w:cs="Times New Roman"/>
                <w:sz w:val="28"/>
                <w:szCs w:val="28"/>
                <w:lang w:eastAsia="ru-RU"/>
              </w:rPr>
              <w:t>«Подари</w:t>
            </w:r>
            <w:r>
              <w:rPr>
                <w:rFonts w:ascii="Times New Roman" w:eastAsia="Times New Roman" w:hAnsi="Times New Roman" w:cs="Times New Roman"/>
                <w:sz w:val="28"/>
                <w:szCs w:val="28"/>
                <w:lang w:eastAsia="ru-RU"/>
              </w:rPr>
              <w:t xml:space="preserve"> книгу в библиотеку»</w:t>
            </w:r>
          </w:p>
          <w:p w:rsidR="002E5743" w:rsidRDefault="002E5743" w:rsidP="00D76EF4">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уголка «</w:t>
            </w:r>
            <w:proofErr w:type="spellStart"/>
            <w:r>
              <w:rPr>
                <w:rFonts w:ascii="Times New Roman" w:eastAsia="Times New Roman" w:hAnsi="Times New Roman" w:cs="Times New Roman"/>
                <w:sz w:val="28"/>
                <w:szCs w:val="28"/>
                <w:lang w:eastAsia="ru-RU"/>
              </w:rPr>
              <w:t>Букроссинг</w:t>
            </w:r>
            <w:proofErr w:type="spellEnd"/>
            <w:r>
              <w:rPr>
                <w:rFonts w:ascii="Times New Roman" w:eastAsia="Times New Roman" w:hAnsi="Times New Roman" w:cs="Times New Roman"/>
                <w:sz w:val="28"/>
                <w:szCs w:val="28"/>
                <w:lang w:eastAsia="ru-RU"/>
              </w:rPr>
              <w:t>»</w:t>
            </w:r>
            <w:r w:rsidR="00E65A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(обмен книгами)</w:t>
            </w:r>
          </w:p>
          <w:p w:rsidR="002E5743" w:rsidRPr="006A6DB7" w:rsidRDefault="00E65A2E" w:rsidP="006A6DB7">
            <w:pPr>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Флэш-моб</w:t>
            </w:r>
            <w:r w:rsidR="002E5743">
              <w:rPr>
                <w:rFonts w:ascii="Times New Roman" w:eastAsia="Times New Roman" w:hAnsi="Times New Roman" w:cs="Times New Roman"/>
                <w:sz w:val="28"/>
                <w:szCs w:val="28"/>
                <w:lang w:eastAsia="ru-RU"/>
              </w:rPr>
              <w:t xml:space="preserve"> «Читаем вместе» </w:t>
            </w:r>
          </w:p>
        </w:tc>
        <w:tc>
          <w:tcPr>
            <w:tcW w:w="5387" w:type="dxa"/>
            <w:tcBorders>
              <w:top w:val="single" w:sz="4" w:space="0" w:color="auto"/>
              <w:left w:val="single" w:sz="4" w:space="0" w:color="auto"/>
              <w:bottom w:val="single" w:sz="4" w:space="0" w:color="auto"/>
              <w:right w:val="single" w:sz="4" w:space="0" w:color="auto"/>
            </w:tcBorders>
            <w:hideMark/>
          </w:tcPr>
          <w:p w:rsidR="002E5743" w:rsidRDefault="002E5743" w:rsidP="006A6DB7">
            <w:pPr>
              <w:pStyle w:val="a3"/>
              <w:spacing w:before="0" w:beforeAutospacing="0" w:after="0" w:afterAutospacing="0"/>
              <w:rPr>
                <w:sz w:val="28"/>
                <w:szCs w:val="28"/>
                <w:lang w:eastAsia="en-US"/>
              </w:rPr>
            </w:pPr>
            <w:r>
              <w:rPr>
                <w:sz w:val="28"/>
                <w:szCs w:val="28"/>
                <w:lang w:eastAsia="en-US"/>
              </w:rPr>
              <w:t xml:space="preserve">Заготовка </w:t>
            </w:r>
            <w:r w:rsidR="00E65A2E">
              <w:rPr>
                <w:sz w:val="28"/>
                <w:szCs w:val="28"/>
                <w:lang w:eastAsia="en-US"/>
              </w:rPr>
              <w:t>макета (</w:t>
            </w:r>
            <w:r>
              <w:rPr>
                <w:sz w:val="28"/>
                <w:szCs w:val="28"/>
                <w:lang w:eastAsia="en-US"/>
              </w:rPr>
              <w:t>головы</w:t>
            </w:r>
            <w:r w:rsidR="00E65A2E">
              <w:rPr>
                <w:sz w:val="28"/>
                <w:szCs w:val="28"/>
                <w:lang w:eastAsia="en-US"/>
              </w:rPr>
              <w:t>)</w:t>
            </w:r>
            <w:r>
              <w:rPr>
                <w:sz w:val="28"/>
                <w:szCs w:val="28"/>
                <w:lang w:eastAsia="en-US"/>
              </w:rPr>
              <w:t xml:space="preserve"> Гусенички и разноцветных кружочков для оформления самой Гусенички. </w:t>
            </w:r>
          </w:p>
          <w:p w:rsidR="002E5743" w:rsidRDefault="002E5743" w:rsidP="006A6DB7">
            <w:pPr>
              <w:pStyle w:val="a3"/>
              <w:spacing w:before="0" w:beforeAutospacing="0" w:after="0" w:afterAutospacing="0"/>
              <w:rPr>
                <w:sz w:val="28"/>
                <w:szCs w:val="28"/>
                <w:lang w:eastAsia="en-US"/>
              </w:rPr>
            </w:pPr>
            <w:r>
              <w:rPr>
                <w:sz w:val="28"/>
                <w:szCs w:val="28"/>
                <w:lang w:eastAsia="en-US"/>
              </w:rPr>
              <w:t>Книжная мастерская</w:t>
            </w:r>
            <w:r w:rsidR="006A6DB7">
              <w:rPr>
                <w:sz w:val="28"/>
                <w:szCs w:val="28"/>
                <w:lang w:eastAsia="en-US"/>
              </w:rPr>
              <w:t xml:space="preserve"> </w:t>
            </w:r>
            <w:r>
              <w:rPr>
                <w:sz w:val="28"/>
                <w:szCs w:val="28"/>
                <w:lang w:eastAsia="en-US"/>
              </w:rPr>
              <w:t>(ремонт любимых книг)</w:t>
            </w:r>
          </w:p>
          <w:p w:rsidR="002E5743" w:rsidRDefault="002E5743" w:rsidP="006A6DB7">
            <w:pPr>
              <w:pStyle w:val="a3"/>
              <w:spacing w:before="0" w:beforeAutospacing="0" w:after="0" w:afterAutospacing="0"/>
              <w:rPr>
                <w:sz w:val="28"/>
                <w:szCs w:val="28"/>
                <w:lang w:eastAsia="en-US"/>
              </w:rPr>
            </w:pPr>
            <w:r>
              <w:rPr>
                <w:sz w:val="28"/>
                <w:szCs w:val="28"/>
                <w:lang w:eastAsia="en-US"/>
              </w:rPr>
              <w:t>Изготовление закладок для книг</w:t>
            </w:r>
          </w:p>
          <w:p w:rsidR="002E5743" w:rsidRDefault="002E5743" w:rsidP="006A6DB7">
            <w:pPr>
              <w:pStyle w:val="a3"/>
              <w:spacing w:before="0" w:beforeAutospacing="0" w:after="0" w:afterAutospacing="0"/>
              <w:rPr>
                <w:rFonts w:eastAsiaTheme="minorHAnsi"/>
                <w:color w:val="000000"/>
                <w:sz w:val="28"/>
                <w:szCs w:val="28"/>
                <w:lang w:eastAsia="en-US"/>
              </w:rPr>
            </w:pPr>
            <w:r>
              <w:rPr>
                <w:sz w:val="28"/>
                <w:szCs w:val="28"/>
                <w:lang w:eastAsia="en-US"/>
              </w:rPr>
              <w:t>Изготовление книжек- малышек</w:t>
            </w:r>
          </w:p>
        </w:tc>
      </w:tr>
      <w:tr w:rsidR="002E5743" w:rsidTr="00E65A2E">
        <w:trPr>
          <w:trHeight w:val="192"/>
        </w:trPr>
        <w:tc>
          <w:tcPr>
            <w:tcW w:w="3823" w:type="dxa"/>
            <w:tcBorders>
              <w:top w:val="single" w:sz="4" w:space="0" w:color="auto"/>
              <w:left w:val="single" w:sz="4" w:space="0" w:color="auto"/>
              <w:bottom w:val="single" w:sz="4" w:space="0" w:color="auto"/>
              <w:right w:val="single" w:sz="4" w:space="0" w:color="auto"/>
            </w:tcBorders>
            <w:hideMark/>
          </w:tcPr>
          <w:p w:rsidR="002E5743" w:rsidRDefault="002E5743" w:rsidP="00D76EF4">
            <w:pPr>
              <w:pStyle w:val="a3"/>
              <w:rPr>
                <w:rFonts w:eastAsiaTheme="minorHAnsi"/>
                <w:color w:val="000000"/>
                <w:sz w:val="28"/>
                <w:szCs w:val="28"/>
                <w:lang w:eastAsia="en-US"/>
              </w:rPr>
            </w:pPr>
            <w:r>
              <w:rPr>
                <w:rFonts w:eastAsiaTheme="minorHAnsi"/>
                <w:color w:val="000000"/>
                <w:sz w:val="28"/>
                <w:szCs w:val="28"/>
                <w:lang w:eastAsia="en-US"/>
              </w:rPr>
              <w:t>Здоровьесбережение</w:t>
            </w:r>
          </w:p>
        </w:tc>
        <w:tc>
          <w:tcPr>
            <w:tcW w:w="5244" w:type="dxa"/>
            <w:tcBorders>
              <w:top w:val="single" w:sz="4" w:space="0" w:color="auto"/>
              <w:left w:val="single" w:sz="4" w:space="0" w:color="auto"/>
              <w:bottom w:val="single" w:sz="4" w:space="0" w:color="auto"/>
              <w:right w:val="single" w:sz="4" w:space="0" w:color="auto"/>
            </w:tcBorders>
            <w:hideMark/>
          </w:tcPr>
          <w:p w:rsidR="002E5743" w:rsidRDefault="006A6DB7" w:rsidP="00D76EF4">
            <w:pPr>
              <w:pStyle w:val="a3"/>
              <w:rPr>
                <w:rFonts w:eastAsiaTheme="minorHAnsi"/>
                <w:color w:val="000000"/>
                <w:sz w:val="28"/>
                <w:szCs w:val="28"/>
                <w:lang w:eastAsia="en-US"/>
              </w:rPr>
            </w:pPr>
            <w:r>
              <w:rPr>
                <w:rFonts w:eastAsiaTheme="minorHAnsi"/>
                <w:color w:val="000000"/>
                <w:sz w:val="28"/>
                <w:szCs w:val="28"/>
                <w:lang w:eastAsia="en-US"/>
              </w:rPr>
              <w:t>Речевое развитие</w:t>
            </w:r>
          </w:p>
        </w:tc>
        <w:tc>
          <w:tcPr>
            <w:tcW w:w="5387" w:type="dxa"/>
            <w:tcBorders>
              <w:top w:val="single" w:sz="4" w:space="0" w:color="auto"/>
              <w:left w:val="single" w:sz="4" w:space="0" w:color="auto"/>
              <w:bottom w:val="single" w:sz="4" w:space="0" w:color="auto"/>
              <w:right w:val="single" w:sz="4" w:space="0" w:color="auto"/>
            </w:tcBorders>
            <w:hideMark/>
          </w:tcPr>
          <w:p w:rsidR="002E5743" w:rsidRDefault="006A6DB7" w:rsidP="00D76EF4">
            <w:pPr>
              <w:pStyle w:val="a3"/>
              <w:rPr>
                <w:rFonts w:eastAsiaTheme="minorHAnsi"/>
                <w:color w:val="000000"/>
                <w:sz w:val="28"/>
                <w:szCs w:val="28"/>
                <w:lang w:eastAsia="en-US"/>
              </w:rPr>
            </w:pPr>
            <w:r>
              <w:rPr>
                <w:rFonts w:eastAsiaTheme="minorHAnsi"/>
                <w:color w:val="000000"/>
                <w:sz w:val="28"/>
                <w:szCs w:val="28"/>
                <w:lang w:eastAsia="en-US"/>
              </w:rPr>
              <w:t>Социально-коммуникативное развитие</w:t>
            </w:r>
          </w:p>
        </w:tc>
      </w:tr>
      <w:tr w:rsidR="002E5743" w:rsidTr="00E65A2E">
        <w:trPr>
          <w:trHeight w:val="48"/>
        </w:trPr>
        <w:tc>
          <w:tcPr>
            <w:tcW w:w="3823" w:type="dxa"/>
            <w:tcBorders>
              <w:top w:val="single" w:sz="4" w:space="0" w:color="auto"/>
              <w:left w:val="single" w:sz="4" w:space="0" w:color="auto"/>
              <w:bottom w:val="single" w:sz="4" w:space="0" w:color="auto"/>
              <w:right w:val="single" w:sz="4" w:space="0" w:color="auto"/>
            </w:tcBorders>
          </w:tcPr>
          <w:p w:rsidR="002E5743" w:rsidRDefault="002E5743" w:rsidP="00D76EF4">
            <w:pPr>
              <w:pStyle w:val="a3"/>
              <w:rPr>
                <w:rFonts w:eastAsiaTheme="minorHAnsi"/>
                <w:color w:val="000000"/>
                <w:sz w:val="28"/>
                <w:szCs w:val="28"/>
                <w:lang w:eastAsia="en-US"/>
              </w:rPr>
            </w:pPr>
            <w:r>
              <w:rPr>
                <w:rFonts w:eastAsiaTheme="minorHAnsi"/>
                <w:color w:val="000000"/>
                <w:sz w:val="28"/>
                <w:szCs w:val="28"/>
                <w:lang w:eastAsia="en-US"/>
              </w:rPr>
              <w:t>Контроль освещенности места чтения</w:t>
            </w:r>
          </w:p>
          <w:p w:rsidR="002E5743" w:rsidRDefault="002E5743" w:rsidP="00D76EF4">
            <w:pPr>
              <w:pStyle w:val="a3"/>
              <w:rPr>
                <w:rFonts w:eastAsiaTheme="minorHAnsi"/>
                <w:color w:val="000000"/>
                <w:sz w:val="28"/>
                <w:szCs w:val="28"/>
                <w:lang w:eastAsia="en-US"/>
              </w:rPr>
            </w:pPr>
            <w:r>
              <w:rPr>
                <w:rFonts w:eastAsiaTheme="minorHAnsi"/>
                <w:color w:val="000000"/>
                <w:sz w:val="28"/>
                <w:szCs w:val="28"/>
                <w:lang w:eastAsia="en-US"/>
              </w:rPr>
              <w:t>Соблюдение осанки</w:t>
            </w:r>
          </w:p>
          <w:p w:rsidR="002E5743" w:rsidRDefault="002E5743" w:rsidP="00D76EF4">
            <w:pPr>
              <w:pStyle w:val="a3"/>
              <w:rPr>
                <w:rFonts w:eastAsiaTheme="minorHAnsi"/>
                <w:color w:val="000000"/>
                <w:sz w:val="28"/>
                <w:szCs w:val="28"/>
                <w:lang w:eastAsia="en-US"/>
              </w:rPr>
            </w:pPr>
            <w:r>
              <w:rPr>
                <w:rFonts w:eastAsiaTheme="minorHAnsi"/>
                <w:color w:val="000000"/>
                <w:sz w:val="28"/>
                <w:szCs w:val="28"/>
                <w:lang w:eastAsia="en-US"/>
              </w:rPr>
              <w:t>Правильное положение тела при чтении</w:t>
            </w:r>
          </w:p>
        </w:tc>
        <w:tc>
          <w:tcPr>
            <w:tcW w:w="5244" w:type="dxa"/>
            <w:tcBorders>
              <w:top w:val="single" w:sz="4" w:space="0" w:color="auto"/>
              <w:left w:val="single" w:sz="4" w:space="0" w:color="auto"/>
              <w:bottom w:val="single" w:sz="4" w:space="0" w:color="auto"/>
              <w:right w:val="single" w:sz="4" w:space="0" w:color="auto"/>
            </w:tcBorders>
          </w:tcPr>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Беседы: «Откуда книга к нам пришла»</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«Путь книг</w:t>
            </w:r>
            <w:proofErr w:type="gramStart"/>
            <w:r>
              <w:rPr>
                <w:rFonts w:eastAsiaTheme="minorHAnsi"/>
                <w:color w:val="000000"/>
                <w:sz w:val="28"/>
                <w:szCs w:val="28"/>
                <w:lang w:eastAsia="en-US"/>
              </w:rPr>
              <w:t>и(</w:t>
            </w:r>
            <w:proofErr w:type="gramEnd"/>
            <w:r>
              <w:rPr>
                <w:rFonts w:eastAsiaTheme="minorHAnsi"/>
                <w:color w:val="000000"/>
                <w:sz w:val="28"/>
                <w:szCs w:val="28"/>
                <w:lang w:eastAsia="en-US"/>
              </w:rPr>
              <w:t>от замысла до книжной полки)»</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 xml:space="preserve"> «Такая разная бумага» </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«Берегите книгу»</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«Зачем нужны книги»</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«Где живут книги»</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lastRenderedPageBreak/>
              <w:t>«На чем лучше писать»</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Д/и «Что кому»</w:t>
            </w:r>
          </w:p>
        </w:tc>
        <w:tc>
          <w:tcPr>
            <w:tcW w:w="5387" w:type="dxa"/>
            <w:tcBorders>
              <w:top w:val="single" w:sz="4" w:space="0" w:color="auto"/>
              <w:left w:val="single" w:sz="4" w:space="0" w:color="auto"/>
              <w:bottom w:val="single" w:sz="4" w:space="0" w:color="auto"/>
              <w:right w:val="single" w:sz="4" w:space="0" w:color="auto"/>
            </w:tcBorders>
          </w:tcPr>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lastRenderedPageBreak/>
              <w:t>С/и «Магазин книг»</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С/и «Библиотека»</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С/и «Книжкина больница»</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Игры- драматизации по прочитанным произведениям</w:t>
            </w:r>
          </w:p>
        </w:tc>
      </w:tr>
      <w:tr w:rsidR="002E5743" w:rsidTr="00E65A2E">
        <w:trPr>
          <w:trHeight w:val="374"/>
        </w:trPr>
        <w:tc>
          <w:tcPr>
            <w:tcW w:w="3823" w:type="dxa"/>
            <w:tcBorders>
              <w:top w:val="single" w:sz="4" w:space="0" w:color="auto"/>
              <w:left w:val="single" w:sz="4" w:space="0" w:color="auto"/>
              <w:bottom w:val="single" w:sz="4" w:space="0" w:color="auto"/>
              <w:right w:val="single" w:sz="4" w:space="0" w:color="auto"/>
            </w:tcBorders>
          </w:tcPr>
          <w:p w:rsidR="002E5743" w:rsidRDefault="002E5743" w:rsidP="00D76EF4">
            <w:pPr>
              <w:pStyle w:val="a3"/>
              <w:jc w:val="center"/>
              <w:rPr>
                <w:rFonts w:eastAsiaTheme="minorHAnsi"/>
                <w:color w:val="000000"/>
                <w:sz w:val="28"/>
                <w:szCs w:val="28"/>
                <w:lang w:eastAsia="en-US"/>
              </w:rPr>
            </w:pPr>
            <w:r>
              <w:rPr>
                <w:rFonts w:eastAsiaTheme="minorHAnsi"/>
                <w:color w:val="000000"/>
                <w:sz w:val="28"/>
                <w:szCs w:val="28"/>
                <w:lang w:eastAsia="en-US"/>
              </w:rPr>
              <w:lastRenderedPageBreak/>
              <w:t>Безопасность</w:t>
            </w:r>
            <w:r w:rsidR="006A6DB7">
              <w:rPr>
                <w:rFonts w:eastAsiaTheme="minorHAnsi"/>
                <w:color w:val="000000"/>
                <w:sz w:val="28"/>
                <w:szCs w:val="28"/>
                <w:lang w:eastAsia="en-US"/>
              </w:rPr>
              <w:t xml:space="preserve"> жизнедеятельности</w:t>
            </w:r>
          </w:p>
        </w:tc>
        <w:tc>
          <w:tcPr>
            <w:tcW w:w="5244" w:type="dxa"/>
            <w:tcBorders>
              <w:top w:val="single" w:sz="4" w:space="0" w:color="auto"/>
              <w:left w:val="single" w:sz="4" w:space="0" w:color="auto"/>
              <w:bottom w:val="single" w:sz="4" w:space="0" w:color="auto"/>
              <w:right w:val="single" w:sz="4" w:space="0" w:color="auto"/>
            </w:tcBorders>
          </w:tcPr>
          <w:p w:rsidR="002E5743" w:rsidRDefault="002E5743" w:rsidP="00D76EF4">
            <w:pPr>
              <w:pStyle w:val="a3"/>
              <w:jc w:val="center"/>
              <w:rPr>
                <w:rFonts w:eastAsiaTheme="minorHAnsi"/>
                <w:color w:val="000000"/>
                <w:sz w:val="28"/>
                <w:szCs w:val="28"/>
                <w:lang w:eastAsia="en-US"/>
              </w:rPr>
            </w:pPr>
            <w:r>
              <w:rPr>
                <w:rFonts w:eastAsiaTheme="minorHAnsi"/>
                <w:color w:val="000000"/>
                <w:sz w:val="28"/>
                <w:szCs w:val="28"/>
                <w:lang w:eastAsia="en-US"/>
              </w:rPr>
              <w:t>Художественно- эстетическое развитие</w:t>
            </w:r>
          </w:p>
        </w:tc>
        <w:tc>
          <w:tcPr>
            <w:tcW w:w="5387" w:type="dxa"/>
            <w:tcBorders>
              <w:top w:val="single" w:sz="4" w:space="0" w:color="auto"/>
              <w:left w:val="single" w:sz="4" w:space="0" w:color="auto"/>
              <w:bottom w:val="single" w:sz="4" w:space="0" w:color="auto"/>
              <w:right w:val="single" w:sz="4" w:space="0" w:color="auto"/>
            </w:tcBorders>
          </w:tcPr>
          <w:p w:rsidR="002E5743" w:rsidRDefault="002E5743" w:rsidP="00D76EF4">
            <w:pPr>
              <w:pStyle w:val="a3"/>
              <w:jc w:val="center"/>
              <w:rPr>
                <w:rFonts w:eastAsiaTheme="minorHAnsi"/>
                <w:color w:val="000000"/>
                <w:sz w:val="28"/>
                <w:szCs w:val="28"/>
                <w:lang w:eastAsia="en-US"/>
              </w:rPr>
            </w:pPr>
            <w:r>
              <w:rPr>
                <w:rFonts w:eastAsiaTheme="minorHAnsi"/>
                <w:color w:val="000000"/>
                <w:sz w:val="28"/>
                <w:szCs w:val="28"/>
                <w:lang w:eastAsia="en-US"/>
              </w:rPr>
              <w:t>Музыка</w:t>
            </w:r>
            <w:r w:rsidR="006A6DB7">
              <w:rPr>
                <w:rFonts w:eastAsiaTheme="minorHAnsi"/>
                <w:color w:val="000000"/>
                <w:sz w:val="28"/>
                <w:szCs w:val="28"/>
                <w:lang w:eastAsia="en-US"/>
              </w:rPr>
              <w:t>льное воспитание</w:t>
            </w:r>
          </w:p>
        </w:tc>
      </w:tr>
      <w:tr w:rsidR="002E5743" w:rsidTr="00E65A2E">
        <w:trPr>
          <w:trHeight w:val="900"/>
        </w:trPr>
        <w:tc>
          <w:tcPr>
            <w:tcW w:w="3823" w:type="dxa"/>
            <w:tcBorders>
              <w:top w:val="single" w:sz="4" w:space="0" w:color="auto"/>
              <w:left w:val="single" w:sz="4" w:space="0" w:color="auto"/>
              <w:bottom w:val="single" w:sz="4" w:space="0" w:color="auto"/>
              <w:right w:val="single" w:sz="4" w:space="0" w:color="auto"/>
            </w:tcBorders>
          </w:tcPr>
          <w:p w:rsidR="002E5743" w:rsidRDefault="002E5743" w:rsidP="00D76EF4">
            <w:pPr>
              <w:pStyle w:val="a3"/>
              <w:rPr>
                <w:rFonts w:eastAsiaTheme="minorHAnsi"/>
                <w:color w:val="000000"/>
                <w:sz w:val="28"/>
                <w:szCs w:val="28"/>
                <w:lang w:eastAsia="en-US"/>
              </w:rPr>
            </w:pPr>
            <w:r>
              <w:rPr>
                <w:rFonts w:eastAsiaTheme="minorHAnsi"/>
                <w:color w:val="000000"/>
                <w:sz w:val="28"/>
                <w:szCs w:val="28"/>
                <w:lang w:eastAsia="en-US"/>
              </w:rPr>
              <w:t>Правила работы с ножницами</w:t>
            </w:r>
          </w:p>
          <w:p w:rsidR="002E5743" w:rsidRDefault="002E5743" w:rsidP="00D76EF4">
            <w:pPr>
              <w:pStyle w:val="a3"/>
              <w:rPr>
                <w:rFonts w:eastAsiaTheme="minorHAnsi"/>
                <w:color w:val="000000"/>
                <w:sz w:val="28"/>
                <w:szCs w:val="28"/>
                <w:lang w:eastAsia="en-US"/>
              </w:rPr>
            </w:pPr>
          </w:p>
        </w:tc>
        <w:tc>
          <w:tcPr>
            <w:tcW w:w="5244" w:type="dxa"/>
            <w:tcBorders>
              <w:top w:val="single" w:sz="4" w:space="0" w:color="auto"/>
              <w:left w:val="single" w:sz="4" w:space="0" w:color="auto"/>
              <w:bottom w:val="single" w:sz="4" w:space="0" w:color="auto"/>
              <w:right w:val="single" w:sz="4" w:space="0" w:color="auto"/>
            </w:tcBorders>
          </w:tcPr>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Оригами «Закладка для книги»</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Рисование «Мой любимый герой»</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Создание иллюстраций к прочитанным произведениям»</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Лепка по сюжетам любимых сказок</w:t>
            </w:r>
          </w:p>
          <w:p w:rsidR="002E5743" w:rsidRDefault="002E5743" w:rsidP="00D76EF4">
            <w:pPr>
              <w:pStyle w:val="a3"/>
              <w:rPr>
                <w:rFonts w:eastAsiaTheme="minorHAnsi"/>
                <w:color w:val="000000"/>
                <w:sz w:val="28"/>
                <w:szCs w:val="28"/>
                <w:lang w:eastAsia="en-US"/>
              </w:rPr>
            </w:pPr>
          </w:p>
        </w:tc>
        <w:tc>
          <w:tcPr>
            <w:tcW w:w="5387" w:type="dxa"/>
            <w:tcBorders>
              <w:top w:val="single" w:sz="4" w:space="0" w:color="auto"/>
              <w:left w:val="single" w:sz="4" w:space="0" w:color="auto"/>
              <w:bottom w:val="single" w:sz="4" w:space="0" w:color="auto"/>
              <w:right w:val="single" w:sz="4" w:space="0" w:color="auto"/>
            </w:tcBorders>
          </w:tcPr>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Прослушивание музыкального сопровождения к сказкам</w:t>
            </w:r>
          </w:p>
          <w:p w:rsidR="002E5743" w:rsidRDefault="002E5743" w:rsidP="006A6DB7">
            <w:pPr>
              <w:pStyle w:val="a3"/>
              <w:spacing w:before="0" w:beforeAutospacing="0" w:after="0" w:afterAutospacing="0"/>
              <w:rPr>
                <w:rFonts w:eastAsiaTheme="minorHAnsi"/>
                <w:color w:val="000000"/>
                <w:sz w:val="28"/>
                <w:szCs w:val="28"/>
                <w:lang w:eastAsia="en-US"/>
              </w:rPr>
            </w:pPr>
            <w:r>
              <w:rPr>
                <w:rFonts w:eastAsiaTheme="minorHAnsi"/>
                <w:color w:val="000000"/>
                <w:sz w:val="28"/>
                <w:szCs w:val="28"/>
                <w:lang w:eastAsia="en-US"/>
              </w:rPr>
              <w:t>Д/и «Подбери героя к данной музыке»</w:t>
            </w:r>
          </w:p>
        </w:tc>
      </w:tr>
    </w:tbl>
    <w:p w:rsidR="00E65A2E" w:rsidRDefault="00E65A2E" w:rsidP="00AE5E36">
      <w:pPr>
        <w:rPr>
          <w:rFonts w:ascii="Times New Roman" w:hAnsi="Times New Roman" w:cs="Times New Roman"/>
          <w:sz w:val="28"/>
          <w:szCs w:val="28"/>
        </w:rPr>
      </w:pPr>
    </w:p>
    <w:p w:rsidR="00E65A2E" w:rsidRDefault="00AE5E36" w:rsidP="00AE5E36">
      <w:pPr>
        <w:pStyle w:val="c0"/>
        <w:shd w:val="clear" w:color="auto" w:fill="FFFFFF"/>
        <w:spacing w:before="0" w:beforeAutospacing="0" w:after="0" w:afterAutospacing="0"/>
        <w:jc w:val="both"/>
        <w:rPr>
          <w:color w:val="000000"/>
          <w:sz w:val="28"/>
          <w:szCs w:val="28"/>
        </w:rPr>
        <w:sectPr w:rsidR="00E65A2E" w:rsidSect="00E65A2E">
          <w:pgSz w:w="16838" w:h="11906" w:orient="landscape"/>
          <w:pgMar w:top="1701" w:right="1134" w:bottom="850" w:left="1134" w:header="708" w:footer="708" w:gutter="0"/>
          <w:cols w:space="708"/>
          <w:docGrid w:linePitch="360"/>
        </w:sectPr>
      </w:pPr>
      <w:r>
        <w:rPr>
          <w:noProof/>
          <w:sz w:val="28"/>
          <w:szCs w:val="28"/>
        </w:rPr>
        <w:lastRenderedPageBreak/>
        <w:drawing>
          <wp:inline distT="0" distB="0" distL="0" distR="0">
            <wp:extent cx="4320540" cy="3063240"/>
            <wp:effectExtent l="0" t="0" r="3810" b="3810"/>
            <wp:docPr id="4" name="Рисунок 4" descr="LUCc6n9F0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UCc6n9F0eM"/>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4320540" cy="3063240"/>
                    </a:xfrm>
                    <a:prstGeom prst="rect">
                      <a:avLst/>
                    </a:prstGeom>
                    <a:noFill/>
                    <a:ln>
                      <a:noFill/>
                    </a:ln>
                  </pic:spPr>
                </pic:pic>
              </a:graphicData>
            </a:graphic>
          </wp:inline>
        </w:drawing>
      </w:r>
      <w:r>
        <w:rPr>
          <w:noProof/>
          <w:sz w:val="28"/>
          <w:szCs w:val="28"/>
        </w:rPr>
        <w:drawing>
          <wp:inline distT="0" distB="0" distL="0" distR="0">
            <wp:extent cx="4320540" cy="3040380"/>
            <wp:effectExtent l="0" t="7620" r="0" b="0"/>
            <wp:docPr id="3" name="Рисунок 3" descr="BDAUI_qts6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BDAUI_qts6U"/>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4320540" cy="3040380"/>
                    </a:xfrm>
                    <a:prstGeom prst="rect">
                      <a:avLst/>
                    </a:prstGeom>
                    <a:noFill/>
                    <a:ln>
                      <a:noFill/>
                    </a:ln>
                  </pic:spPr>
                </pic:pic>
              </a:graphicData>
            </a:graphic>
          </wp:inline>
        </w:drawing>
      </w:r>
      <w:r>
        <w:rPr>
          <w:noProof/>
          <w:sz w:val="28"/>
          <w:szCs w:val="28"/>
        </w:rPr>
        <w:lastRenderedPageBreak/>
        <w:drawing>
          <wp:inline distT="0" distB="0" distL="0" distR="0">
            <wp:extent cx="4320540" cy="3040380"/>
            <wp:effectExtent l="0" t="7620" r="0" b="0"/>
            <wp:docPr id="2" name="Рисунок 2" descr="v6g3rLoP0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v6g3rLoP0jI"/>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4320540" cy="3040380"/>
                    </a:xfrm>
                    <a:prstGeom prst="rect">
                      <a:avLst/>
                    </a:prstGeom>
                    <a:noFill/>
                    <a:ln>
                      <a:noFill/>
                    </a:ln>
                  </pic:spPr>
                </pic:pic>
              </a:graphicData>
            </a:graphic>
          </wp:inline>
        </w:drawing>
      </w:r>
    </w:p>
    <w:p w:rsidR="00E65A2E" w:rsidRDefault="00E65A2E" w:rsidP="00AE5E36">
      <w:pPr>
        <w:pStyle w:val="c0"/>
        <w:shd w:val="clear" w:color="auto" w:fill="FFFFFF"/>
        <w:spacing w:before="0" w:beforeAutospacing="0" w:after="0" w:afterAutospacing="0"/>
        <w:jc w:val="both"/>
        <w:rPr>
          <w:color w:val="000000"/>
          <w:sz w:val="28"/>
          <w:szCs w:val="28"/>
        </w:rPr>
      </w:pPr>
    </w:p>
    <w:p w:rsidR="00AE5E36" w:rsidRDefault="00AE5E36" w:rsidP="00AE5E36">
      <w:pPr>
        <w:pStyle w:val="c0"/>
        <w:shd w:val="clear" w:color="auto" w:fill="FFFFFF"/>
        <w:spacing w:before="0" w:beforeAutospacing="0" w:after="0" w:afterAutospacing="0"/>
        <w:jc w:val="both"/>
        <w:rPr>
          <w:color w:val="000000"/>
          <w:sz w:val="28"/>
          <w:szCs w:val="28"/>
        </w:rPr>
      </w:pPr>
      <w:r>
        <w:rPr>
          <w:noProof/>
          <w:sz w:val="28"/>
          <w:szCs w:val="28"/>
        </w:rPr>
        <w:drawing>
          <wp:inline distT="0" distB="0" distL="0" distR="0">
            <wp:extent cx="4320540" cy="3040380"/>
            <wp:effectExtent l="0" t="7620" r="0" b="0"/>
            <wp:docPr id="1" name="Рисунок 1" descr="a_WCYCfbX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_WCYCfbXIE"/>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4320540" cy="3040380"/>
                    </a:xfrm>
                    <a:prstGeom prst="rect">
                      <a:avLst/>
                    </a:prstGeom>
                    <a:noFill/>
                    <a:ln>
                      <a:noFill/>
                    </a:ln>
                  </pic:spPr>
                </pic:pic>
              </a:graphicData>
            </a:graphic>
          </wp:inline>
        </w:drawing>
      </w:r>
    </w:p>
    <w:p w:rsidR="00AE5E36" w:rsidRDefault="00AE5E36" w:rsidP="00AE5E36">
      <w:pPr>
        <w:pStyle w:val="c0"/>
        <w:shd w:val="clear" w:color="auto" w:fill="FFFFFF"/>
        <w:spacing w:before="0" w:beforeAutospacing="0" w:after="0" w:afterAutospacing="0"/>
        <w:jc w:val="both"/>
        <w:rPr>
          <w:color w:val="000000"/>
          <w:sz w:val="28"/>
          <w:szCs w:val="28"/>
        </w:rPr>
      </w:pPr>
      <w:r>
        <w:rPr>
          <w:rStyle w:val="c1"/>
          <w:color w:val="000000"/>
          <w:sz w:val="28"/>
          <w:szCs w:val="28"/>
        </w:rPr>
        <w:t>.</w:t>
      </w:r>
    </w:p>
    <w:p w:rsidR="00AE5E36" w:rsidRDefault="00AE5E36" w:rsidP="00AE5E36">
      <w:pPr>
        <w:pStyle w:val="a3"/>
        <w:shd w:val="clear" w:color="auto" w:fill="FFFFFF"/>
        <w:spacing w:before="0" w:beforeAutospacing="0" w:after="150" w:afterAutospacing="0"/>
        <w:rPr>
          <w:color w:val="000000"/>
          <w:sz w:val="28"/>
          <w:szCs w:val="28"/>
        </w:rPr>
      </w:pPr>
    </w:p>
    <w:p w:rsidR="00AE5E36" w:rsidRDefault="00AE5E36" w:rsidP="00AE5E36">
      <w:pPr>
        <w:spacing w:after="0" w:line="240" w:lineRule="auto"/>
        <w:ind w:firstLine="540"/>
        <w:jc w:val="both"/>
        <w:rPr>
          <w:rFonts w:ascii="Times New Roman" w:eastAsia="Times New Roman" w:hAnsi="Times New Roman" w:cs="Times New Roman"/>
          <w:sz w:val="28"/>
          <w:szCs w:val="28"/>
          <w:lang w:eastAsia="ru-RU"/>
        </w:rPr>
      </w:pPr>
    </w:p>
    <w:p w:rsidR="00AE5E36" w:rsidRDefault="00AE5E36" w:rsidP="00AE5E36">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победившие награждаются во время итогового мероприятия небольшими призами – сувенирами. Каждый участник получает удостоверение участника проекта «Ученая гусеница».</w:t>
      </w:r>
    </w:p>
    <w:p w:rsidR="00E65A2E" w:rsidRDefault="00E65A2E" w:rsidP="00AE5E36">
      <w:pPr>
        <w:spacing w:after="0" w:line="240" w:lineRule="auto"/>
        <w:ind w:firstLine="540"/>
        <w:jc w:val="both"/>
        <w:rPr>
          <w:rFonts w:ascii="Times New Roman" w:eastAsia="Times New Roman" w:hAnsi="Times New Roman" w:cs="Times New Roman"/>
          <w:sz w:val="28"/>
          <w:szCs w:val="28"/>
          <w:lang w:eastAsia="ru-RU"/>
        </w:rPr>
      </w:pP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Литература</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Боразнова</w:t>
      </w:r>
      <w:proofErr w:type="spellEnd"/>
      <w:r>
        <w:rPr>
          <w:rFonts w:ascii="Times New Roman" w:hAnsi="Times New Roman" w:cs="Times New Roman"/>
          <w:sz w:val="28"/>
          <w:szCs w:val="28"/>
        </w:rPr>
        <w:t xml:space="preserve"> Г.Д. Техника обучения чтению / «</w:t>
      </w:r>
      <w:proofErr w:type="spellStart"/>
      <w:r>
        <w:rPr>
          <w:rFonts w:ascii="Times New Roman" w:hAnsi="Times New Roman" w:cs="Times New Roman"/>
          <w:sz w:val="28"/>
          <w:szCs w:val="28"/>
        </w:rPr>
        <w:t>Пачатковая</w:t>
      </w:r>
      <w:proofErr w:type="spellEnd"/>
      <w:r>
        <w:rPr>
          <w:rFonts w:ascii="Times New Roman" w:hAnsi="Times New Roman" w:cs="Times New Roman"/>
          <w:sz w:val="28"/>
          <w:szCs w:val="28"/>
        </w:rPr>
        <w:t xml:space="preserve"> школа» 2004, №10, с. 36 - 38 /</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Богруменко</w:t>
      </w:r>
      <w:proofErr w:type="spellEnd"/>
      <w:r>
        <w:rPr>
          <w:rFonts w:ascii="Times New Roman" w:hAnsi="Times New Roman" w:cs="Times New Roman"/>
          <w:sz w:val="28"/>
          <w:szCs w:val="28"/>
        </w:rPr>
        <w:t xml:space="preserve"> Е.А., </w:t>
      </w:r>
      <w:proofErr w:type="spellStart"/>
      <w:r>
        <w:rPr>
          <w:rFonts w:ascii="Times New Roman" w:hAnsi="Times New Roman" w:cs="Times New Roman"/>
          <w:sz w:val="28"/>
          <w:szCs w:val="28"/>
        </w:rPr>
        <w:t>Цукерман</w:t>
      </w:r>
      <w:proofErr w:type="spellEnd"/>
      <w:r>
        <w:rPr>
          <w:rFonts w:ascii="Times New Roman" w:hAnsi="Times New Roman" w:cs="Times New Roman"/>
          <w:sz w:val="28"/>
          <w:szCs w:val="28"/>
        </w:rPr>
        <w:t xml:space="preserve"> Г.А. «Чтение без принуждения», М, 1993</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3.Концепция учебного предмета «Литературное чтение» / «</w:t>
      </w:r>
      <w:proofErr w:type="spellStart"/>
      <w:r>
        <w:rPr>
          <w:rFonts w:ascii="Times New Roman" w:hAnsi="Times New Roman" w:cs="Times New Roman"/>
          <w:sz w:val="28"/>
          <w:szCs w:val="28"/>
        </w:rPr>
        <w:t>Пачатковая</w:t>
      </w:r>
      <w:proofErr w:type="spellEnd"/>
      <w:r>
        <w:rPr>
          <w:rFonts w:ascii="Times New Roman" w:hAnsi="Times New Roman" w:cs="Times New Roman"/>
          <w:sz w:val="28"/>
          <w:szCs w:val="28"/>
        </w:rPr>
        <w:t xml:space="preserve"> школа», 2002, №10 /</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Косаревская</w:t>
      </w:r>
      <w:proofErr w:type="spellEnd"/>
      <w:r>
        <w:rPr>
          <w:rFonts w:ascii="Times New Roman" w:hAnsi="Times New Roman" w:cs="Times New Roman"/>
          <w:sz w:val="28"/>
          <w:szCs w:val="28"/>
        </w:rPr>
        <w:t xml:space="preserve"> Т.Е. смысловое прогнозирование при чтении – условия развития мышления младших школьников. / «</w:t>
      </w:r>
      <w:proofErr w:type="spellStart"/>
      <w:r>
        <w:rPr>
          <w:rFonts w:ascii="Times New Roman" w:hAnsi="Times New Roman" w:cs="Times New Roman"/>
          <w:sz w:val="28"/>
          <w:szCs w:val="28"/>
        </w:rPr>
        <w:t>Пачатковое</w:t>
      </w:r>
      <w:proofErr w:type="spellEnd"/>
      <w:r>
        <w:rPr>
          <w:rFonts w:ascii="Times New Roman" w:hAnsi="Times New Roman" w:cs="Times New Roman"/>
          <w:sz w:val="28"/>
          <w:szCs w:val="28"/>
        </w:rPr>
        <w:t xml:space="preserve"> учение» , 2004, №6, с. 32 - 36 /</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 xml:space="preserve">5. Львов М.Р., </w:t>
      </w:r>
      <w:proofErr w:type="spellStart"/>
      <w:r>
        <w:rPr>
          <w:rFonts w:ascii="Times New Roman" w:hAnsi="Times New Roman" w:cs="Times New Roman"/>
          <w:sz w:val="28"/>
          <w:szCs w:val="28"/>
        </w:rPr>
        <w:t>Рамзаева</w:t>
      </w:r>
      <w:proofErr w:type="spellEnd"/>
      <w:r>
        <w:rPr>
          <w:rFonts w:ascii="Times New Roman" w:hAnsi="Times New Roman" w:cs="Times New Roman"/>
          <w:sz w:val="28"/>
          <w:szCs w:val="28"/>
        </w:rPr>
        <w:t xml:space="preserve"> Т.Г., </w:t>
      </w:r>
      <w:proofErr w:type="spellStart"/>
      <w:r>
        <w:rPr>
          <w:rFonts w:ascii="Times New Roman" w:hAnsi="Times New Roman" w:cs="Times New Roman"/>
          <w:sz w:val="28"/>
          <w:szCs w:val="28"/>
        </w:rPr>
        <w:t>Светловская</w:t>
      </w:r>
      <w:proofErr w:type="spellEnd"/>
      <w:r>
        <w:rPr>
          <w:rFonts w:ascii="Times New Roman" w:hAnsi="Times New Roman" w:cs="Times New Roman"/>
          <w:sz w:val="28"/>
          <w:szCs w:val="28"/>
        </w:rPr>
        <w:t xml:space="preserve"> Н.Н. Методика обучения русскому языку в начальных классах. М., 1987.</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 xml:space="preserve">6. работа с родителями /Под ред. Осипова М.П., </w:t>
      </w:r>
      <w:proofErr w:type="spellStart"/>
      <w:r>
        <w:rPr>
          <w:rFonts w:ascii="Times New Roman" w:hAnsi="Times New Roman" w:cs="Times New Roman"/>
          <w:sz w:val="28"/>
          <w:szCs w:val="28"/>
        </w:rPr>
        <w:t>Бутрим</w:t>
      </w:r>
      <w:proofErr w:type="spellEnd"/>
      <w:r>
        <w:rPr>
          <w:rFonts w:ascii="Times New Roman" w:hAnsi="Times New Roman" w:cs="Times New Roman"/>
          <w:sz w:val="28"/>
          <w:szCs w:val="28"/>
        </w:rPr>
        <w:t xml:space="preserve"> Г.А., Мн., 2003 /</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7. Сидорова Л.А. «Психологические и методические особенности обучения учащихся заучиванию наизусть стихотворных произведений / «Начальная школа», М., 1989, с. 21 - 25 /</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 xml:space="preserve">8. Сухомлинский В.А. Сердце отдаю детям, Мн., 1982, </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lastRenderedPageBreak/>
        <w:t xml:space="preserve">9.  </w:t>
      </w:r>
      <w:proofErr w:type="spellStart"/>
      <w:r>
        <w:rPr>
          <w:rFonts w:ascii="Times New Roman" w:hAnsi="Times New Roman" w:cs="Times New Roman"/>
          <w:sz w:val="28"/>
          <w:szCs w:val="28"/>
        </w:rPr>
        <w:t>Светловская</w:t>
      </w:r>
      <w:proofErr w:type="spellEnd"/>
      <w:r>
        <w:rPr>
          <w:rFonts w:ascii="Times New Roman" w:hAnsi="Times New Roman" w:cs="Times New Roman"/>
          <w:sz w:val="28"/>
          <w:szCs w:val="28"/>
        </w:rPr>
        <w:t xml:space="preserve"> Н.Н. Обучение чтению и законы формирования читателя. // Начальная школа, 2003 № 1, с. 11-18.</w:t>
      </w:r>
    </w:p>
    <w:p w:rsidR="00AE5E36" w:rsidRDefault="00AE5E36" w:rsidP="00AE5E36">
      <w:pPr>
        <w:rPr>
          <w:rFonts w:ascii="Times New Roman" w:hAnsi="Times New Roman" w:cs="Times New Roman"/>
          <w:sz w:val="28"/>
          <w:szCs w:val="28"/>
        </w:rPr>
      </w:pPr>
      <w:r>
        <w:rPr>
          <w:rFonts w:ascii="Times New Roman" w:hAnsi="Times New Roman" w:cs="Times New Roman"/>
          <w:sz w:val="28"/>
          <w:szCs w:val="28"/>
        </w:rPr>
        <w:t>10. Учимся успешному чтению, рекомендации учителю/Под ред</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алактионовой Т.Г., «Просвещение», 2011г.</w:t>
      </w:r>
    </w:p>
    <w:p w:rsidR="00BD1EB1" w:rsidRDefault="00BD1EB1"/>
    <w:sectPr w:rsidR="00BD1EB1" w:rsidSect="00E65A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24B0A"/>
    <w:multiLevelType w:val="hybridMultilevel"/>
    <w:tmpl w:val="EBEA0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885B58"/>
    <w:multiLevelType w:val="hybridMultilevel"/>
    <w:tmpl w:val="2B98D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27D0"/>
    <w:rsid w:val="0001229B"/>
    <w:rsid w:val="0012186B"/>
    <w:rsid w:val="002E5743"/>
    <w:rsid w:val="00314EBF"/>
    <w:rsid w:val="006A6DB7"/>
    <w:rsid w:val="00852BA3"/>
    <w:rsid w:val="00853701"/>
    <w:rsid w:val="00A71567"/>
    <w:rsid w:val="00AE5E36"/>
    <w:rsid w:val="00B827D0"/>
    <w:rsid w:val="00BD1EB1"/>
    <w:rsid w:val="00D316E3"/>
    <w:rsid w:val="00E37A6E"/>
    <w:rsid w:val="00E65A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DB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AE5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E5E36"/>
  </w:style>
  <w:style w:type="character" w:customStyle="1" w:styleId="c2">
    <w:name w:val="c2"/>
    <w:basedOn w:val="a0"/>
    <w:rsid w:val="00AE5E36"/>
  </w:style>
  <w:style w:type="character" w:customStyle="1" w:styleId="c4">
    <w:name w:val="c4"/>
    <w:basedOn w:val="a0"/>
    <w:rsid w:val="00AE5E36"/>
  </w:style>
  <w:style w:type="character" w:customStyle="1" w:styleId="c1">
    <w:name w:val="c1"/>
    <w:basedOn w:val="a0"/>
    <w:rsid w:val="00AE5E36"/>
  </w:style>
  <w:style w:type="table" w:styleId="a4">
    <w:name w:val="Table Grid"/>
    <w:basedOn w:val="a1"/>
    <w:uiPriority w:val="39"/>
    <w:rsid w:val="00AE5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A6DB7"/>
    <w:pPr>
      <w:ind w:left="720"/>
      <w:contextualSpacing/>
    </w:pPr>
  </w:style>
  <w:style w:type="paragraph" w:styleId="a6">
    <w:name w:val="Balloon Text"/>
    <w:basedOn w:val="a"/>
    <w:link w:val="a7"/>
    <w:uiPriority w:val="99"/>
    <w:semiHidden/>
    <w:unhideWhenUsed/>
    <w:rsid w:val="00314E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4E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682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mailto:sepo_mbou_11@mosreg.ru"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12</Pages>
  <Words>1587</Words>
  <Characters>9051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зоя</cp:lastModifiedBy>
  <cp:revision>11</cp:revision>
  <dcterms:created xsi:type="dcterms:W3CDTF">2024-01-30T14:07:00Z</dcterms:created>
  <dcterms:modified xsi:type="dcterms:W3CDTF">2024-02-26T12:57:00Z</dcterms:modified>
</cp:coreProperties>
</file>