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48" w:rsidRPr="00293C50" w:rsidRDefault="00E73B48" w:rsidP="00E73B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B48" w:rsidRPr="004A3905" w:rsidRDefault="00E73B48" w:rsidP="00E73B4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Управление образования</w:t>
      </w:r>
    </w:p>
    <w:p w:rsidR="00E73B48" w:rsidRPr="004A3905" w:rsidRDefault="00E73B48" w:rsidP="00E73B4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администрации Сергиево-Посадского городского округа</w:t>
      </w:r>
    </w:p>
    <w:p w:rsidR="00E73B48" w:rsidRPr="004A3905" w:rsidRDefault="00E73B48" w:rsidP="00E73B4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E73B48" w:rsidRPr="004A3905" w:rsidRDefault="00E73B48" w:rsidP="00E73B4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«Детский сад комбинированного вида № 32»</w:t>
      </w:r>
    </w:p>
    <w:p w:rsidR="00E73B48" w:rsidRPr="004A3905" w:rsidRDefault="00E73B48" w:rsidP="00E73B4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4A3905">
          <w:rPr>
            <w:rFonts w:ascii="Times New Roman" w:eastAsia="Calibri" w:hAnsi="Times New Roman" w:cs="Times New Roman"/>
            <w:b/>
          </w:rPr>
          <w:t>141300, г</w:t>
        </w:r>
      </w:smartTag>
      <w:r w:rsidRPr="004A3905">
        <w:rPr>
          <w:rFonts w:ascii="Times New Roman" w:eastAsia="Calibri" w:hAnsi="Times New Roman" w:cs="Times New Roman"/>
          <w:b/>
        </w:rPr>
        <w:t>. Сергиев Посад, ул. Дружбы, 10б,</w:t>
      </w:r>
    </w:p>
    <w:p w:rsidR="00E73B48" w:rsidRPr="004A3905" w:rsidRDefault="00E73B48" w:rsidP="00E73B4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</w:rPr>
        <w:t>тел. 8(496) 542-03-73,</w:t>
      </w:r>
    </w:p>
    <w:p w:rsidR="00E73B48" w:rsidRPr="004A3905" w:rsidRDefault="00E73B48" w:rsidP="00E73B4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A3905">
        <w:rPr>
          <w:rFonts w:ascii="Times New Roman" w:eastAsia="Calibri" w:hAnsi="Times New Roman" w:cs="Times New Roman"/>
          <w:b/>
          <w:lang w:val="en-US"/>
        </w:rPr>
        <w:t>Email</w:t>
      </w:r>
      <w:r w:rsidRPr="004A3905">
        <w:rPr>
          <w:rFonts w:ascii="Times New Roman" w:eastAsia="Calibri" w:hAnsi="Times New Roman" w:cs="Times New Roman"/>
          <w:b/>
        </w:rPr>
        <w:t>:</w:t>
      </w:r>
      <w:proofErr w:type="spellStart"/>
      <w:r w:rsidRPr="004A3905">
        <w:rPr>
          <w:rFonts w:ascii="Times New Roman" w:eastAsia="Calibri" w:hAnsi="Times New Roman" w:cs="Times New Roman"/>
          <w:b/>
        </w:rPr>
        <w:t>magnestic@m</w:t>
      </w:r>
      <w:proofErr w:type="spellEnd"/>
      <w:r w:rsidRPr="004A3905">
        <w:rPr>
          <w:rFonts w:ascii="Times New Roman" w:eastAsia="Calibri" w:hAnsi="Times New Roman" w:cs="Times New Roman"/>
          <w:b/>
          <w:lang w:val="en-US"/>
        </w:rPr>
        <w:t>ail</w:t>
      </w:r>
      <w:r w:rsidRPr="004A3905">
        <w:rPr>
          <w:rFonts w:ascii="Times New Roman" w:eastAsia="Calibri" w:hAnsi="Times New Roman" w:cs="Times New Roman"/>
          <w:b/>
        </w:rPr>
        <w:t>.</w:t>
      </w:r>
      <w:proofErr w:type="spellStart"/>
      <w:r w:rsidRPr="004A3905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p w:rsidR="00E73B48" w:rsidRPr="004A3905" w:rsidRDefault="00E73B48" w:rsidP="00E73B48">
      <w:pPr>
        <w:rPr>
          <w:rFonts w:ascii="Calibri" w:eastAsia="Calibri" w:hAnsi="Calibri" w:cs="Times New Roman"/>
          <w:sz w:val="28"/>
          <w:szCs w:val="28"/>
        </w:rPr>
      </w:pPr>
    </w:p>
    <w:p w:rsidR="00E73B48" w:rsidRPr="004A3905" w:rsidRDefault="00E73B48" w:rsidP="00E73B48">
      <w:pPr>
        <w:rPr>
          <w:rFonts w:ascii="Calibri" w:eastAsia="Calibri" w:hAnsi="Calibri" w:cs="Times New Roman"/>
          <w:sz w:val="28"/>
          <w:szCs w:val="28"/>
        </w:rPr>
      </w:pPr>
    </w:p>
    <w:p w:rsidR="00E73B48" w:rsidRPr="004A3905" w:rsidRDefault="00E73B48" w:rsidP="00E73B48">
      <w:pPr>
        <w:rPr>
          <w:rFonts w:ascii="Calibri" w:eastAsia="Calibri" w:hAnsi="Calibri" w:cs="Times New Roman"/>
          <w:sz w:val="28"/>
          <w:szCs w:val="28"/>
        </w:rPr>
      </w:pPr>
    </w:p>
    <w:p w:rsidR="00E73B48" w:rsidRDefault="00E73B48" w:rsidP="00E73B48">
      <w:pPr>
        <w:jc w:val="center"/>
        <w:rPr>
          <w:rFonts w:ascii="Segoe Print" w:eastAsia="Calibri" w:hAnsi="Segoe Print" w:cs="Times New Roman"/>
          <w:sz w:val="28"/>
          <w:szCs w:val="28"/>
        </w:rPr>
      </w:pPr>
      <w:r w:rsidRPr="00E73B48">
        <w:rPr>
          <w:rFonts w:ascii="Segoe Print" w:eastAsia="Calibri" w:hAnsi="Segoe Print" w:cs="Times New Roman"/>
          <w:sz w:val="28"/>
          <w:szCs w:val="28"/>
        </w:rPr>
        <w:t xml:space="preserve">Организация </w:t>
      </w:r>
    </w:p>
    <w:p w:rsidR="00E73B48" w:rsidRDefault="00E73B48" w:rsidP="00E73B48">
      <w:pPr>
        <w:jc w:val="center"/>
        <w:rPr>
          <w:rFonts w:ascii="Segoe Print" w:eastAsia="Calibri" w:hAnsi="Segoe Print" w:cs="Times New Roman"/>
          <w:sz w:val="28"/>
          <w:szCs w:val="28"/>
        </w:rPr>
      </w:pPr>
      <w:r w:rsidRPr="00E73B48">
        <w:rPr>
          <w:rFonts w:ascii="Segoe Print" w:eastAsia="Calibri" w:hAnsi="Segoe Print" w:cs="Times New Roman"/>
          <w:sz w:val="28"/>
          <w:szCs w:val="28"/>
        </w:rPr>
        <w:t xml:space="preserve">предметно-развивающей среды </w:t>
      </w:r>
      <w:r>
        <w:rPr>
          <w:rFonts w:ascii="Segoe Print" w:eastAsia="Calibri" w:hAnsi="Segoe Print" w:cs="Times New Roman"/>
          <w:sz w:val="28"/>
          <w:szCs w:val="28"/>
        </w:rPr>
        <w:t>в группе детского сада</w:t>
      </w:r>
      <w:r w:rsidRPr="00E73B48">
        <w:rPr>
          <w:rFonts w:ascii="Segoe Print" w:eastAsia="Calibri" w:hAnsi="Segoe Print" w:cs="Times New Roman"/>
          <w:sz w:val="28"/>
          <w:szCs w:val="28"/>
        </w:rPr>
        <w:t xml:space="preserve"> </w:t>
      </w:r>
    </w:p>
    <w:p w:rsidR="00E73B48" w:rsidRPr="00E73B48" w:rsidRDefault="00E73B48" w:rsidP="00E73B48">
      <w:pPr>
        <w:jc w:val="center"/>
        <w:rPr>
          <w:rFonts w:ascii="Segoe Print" w:eastAsia="Calibri" w:hAnsi="Segoe Print" w:cs="Times New Roman"/>
          <w:sz w:val="28"/>
          <w:szCs w:val="28"/>
        </w:rPr>
      </w:pPr>
      <w:r w:rsidRPr="00E73B48">
        <w:rPr>
          <w:rFonts w:ascii="Segoe Print" w:eastAsia="Calibri" w:hAnsi="Segoe Print" w:cs="Times New Roman"/>
          <w:sz w:val="28"/>
          <w:szCs w:val="28"/>
        </w:rPr>
        <w:t>по экологи</w:t>
      </w:r>
      <w:r>
        <w:rPr>
          <w:rFonts w:ascii="Segoe Print" w:eastAsia="Calibri" w:hAnsi="Segoe Print" w:cs="Times New Roman"/>
          <w:sz w:val="28"/>
          <w:szCs w:val="28"/>
        </w:rPr>
        <w:t>ческому воспитанию дошкольников</w:t>
      </w:r>
    </w:p>
    <w:p w:rsidR="00E73B48" w:rsidRDefault="00E73B48" w:rsidP="00E73B48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E73B48" w:rsidRDefault="00E73B48" w:rsidP="00E73B48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E73B48" w:rsidRPr="004A3905" w:rsidRDefault="00E73B48" w:rsidP="00E73B48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E73B48" w:rsidRPr="004A3905" w:rsidRDefault="00E73B48" w:rsidP="00E73B48">
      <w:pPr>
        <w:jc w:val="right"/>
        <w:rPr>
          <w:rFonts w:ascii="Segoe Print" w:eastAsia="Calibri" w:hAnsi="Segoe Print" w:cs="Times New Roman"/>
          <w:sz w:val="28"/>
          <w:szCs w:val="28"/>
        </w:rPr>
      </w:pPr>
      <w:r w:rsidRPr="004A3905">
        <w:rPr>
          <w:rFonts w:ascii="Segoe Print" w:eastAsia="Calibri" w:hAnsi="Segoe Print" w:cs="Times New Roman"/>
          <w:sz w:val="28"/>
          <w:szCs w:val="28"/>
        </w:rPr>
        <w:t xml:space="preserve">Разработала и провела воспитатель </w:t>
      </w:r>
    </w:p>
    <w:p w:rsidR="00E73B48" w:rsidRPr="004A3905" w:rsidRDefault="00E73B48" w:rsidP="00E73B48">
      <w:pPr>
        <w:jc w:val="right"/>
        <w:rPr>
          <w:rFonts w:ascii="Segoe Print" w:eastAsia="Calibri" w:hAnsi="Segoe Print" w:cs="Times New Roman"/>
          <w:sz w:val="28"/>
          <w:szCs w:val="28"/>
        </w:rPr>
      </w:pPr>
      <w:r w:rsidRPr="004A3905">
        <w:rPr>
          <w:rFonts w:ascii="Segoe Print" w:eastAsia="Calibri" w:hAnsi="Segoe Print" w:cs="Times New Roman"/>
          <w:sz w:val="28"/>
          <w:szCs w:val="28"/>
        </w:rPr>
        <w:t xml:space="preserve">первой квалификационной категории </w:t>
      </w:r>
    </w:p>
    <w:p w:rsidR="00E73B48" w:rsidRPr="004A3905" w:rsidRDefault="00E73B48" w:rsidP="00E73B48">
      <w:pPr>
        <w:jc w:val="right"/>
        <w:rPr>
          <w:rFonts w:ascii="Segoe Print" w:eastAsia="Calibri" w:hAnsi="Segoe Print" w:cs="Times New Roman"/>
          <w:sz w:val="28"/>
          <w:szCs w:val="28"/>
        </w:rPr>
      </w:pPr>
      <w:proofErr w:type="spellStart"/>
      <w:r w:rsidRPr="004A3905">
        <w:rPr>
          <w:rFonts w:ascii="Segoe Print" w:eastAsia="Calibri" w:hAnsi="Segoe Print" w:cs="Times New Roman"/>
          <w:sz w:val="28"/>
          <w:szCs w:val="28"/>
        </w:rPr>
        <w:t>Потетенина</w:t>
      </w:r>
      <w:proofErr w:type="spellEnd"/>
      <w:r w:rsidRPr="004A3905">
        <w:rPr>
          <w:rFonts w:ascii="Segoe Print" w:eastAsia="Calibri" w:hAnsi="Segoe Print" w:cs="Times New Roman"/>
          <w:sz w:val="28"/>
          <w:szCs w:val="28"/>
        </w:rPr>
        <w:t xml:space="preserve"> Н.В.</w:t>
      </w:r>
    </w:p>
    <w:p w:rsidR="00E73B48" w:rsidRPr="004A3905" w:rsidRDefault="00E73B48" w:rsidP="00E73B48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E73B48" w:rsidRPr="004A3905" w:rsidRDefault="00E73B48" w:rsidP="00E73B48">
      <w:pPr>
        <w:jc w:val="center"/>
        <w:rPr>
          <w:rFonts w:ascii="Segoe Print" w:eastAsia="Calibri" w:hAnsi="Segoe Print" w:cs="Times New Roman"/>
          <w:b/>
          <w:i/>
          <w:sz w:val="28"/>
          <w:szCs w:val="28"/>
        </w:rPr>
      </w:pPr>
    </w:p>
    <w:p w:rsidR="00E73B48" w:rsidRDefault="00E73B48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B48" w:rsidRDefault="00E73B48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B48" w:rsidRDefault="00E73B48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B48" w:rsidRDefault="00E73B48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B48" w:rsidRDefault="00E73B48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3B48" w:rsidRDefault="00E73B48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lastRenderedPageBreak/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 Очень важно уже в раннем детстве сформировать у ребёнка щадящее, оберегающее и ответственное отношение к объектам живой и неживой природы. Поэтому важным направлением работы дошкольных организаций является экологическое воспитание.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 xml:space="preserve">Одним из важных условий реализации системы экологического образования в дошкольном учреждении является правильная организация и </w:t>
      </w:r>
      <w:proofErr w:type="spellStart"/>
      <w:r w:rsidRPr="00854CDA">
        <w:rPr>
          <w:rFonts w:ascii="Times New Roman" w:hAnsi="Times New Roman" w:cs="Times New Roman"/>
          <w:sz w:val="28"/>
          <w:szCs w:val="28"/>
        </w:rPr>
        <w:t>экологизация</w:t>
      </w:r>
      <w:proofErr w:type="spellEnd"/>
      <w:r w:rsidRPr="00854CDA">
        <w:rPr>
          <w:rFonts w:ascii="Times New Roman" w:hAnsi="Times New Roman" w:cs="Times New Roman"/>
          <w:sz w:val="28"/>
          <w:szCs w:val="28"/>
        </w:rPr>
        <w:t xml:space="preserve"> развивающей предметно-пространственной среды.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Главными задачами при этом являются: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создание условий для формирования у ребёнка экологической культуры;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экологически грамотное поведение в природе, безопасное как для самой природы, так и для ребёнка;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создание условий для ознакомления и общения ребёнка с природой ближайшего окружения.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Экологически развивающая среда в детском саду способствует: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познавательному развитию ребёнка;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эколого-эстетическому развитию ребёнка;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оздоровлению ребёнка;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формированию нравственных качеств;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- формированию экологически грамотного поведения;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54CDA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Pr="00854CDA">
        <w:rPr>
          <w:rFonts w:ascii="Times New Roman" w:hAnsi="Times New Roman" w:cs="Times New Roman"/>
          <w:sz w:val="28"/>
          <w:szCs w:val="28"/>
        </w:rPr>
        <w:t xml:space="preserve"> различных видов деятельности.</w:t>
      </w: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4CDA" w:rsidRPr="00854CDA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>Предметная среда окружает ребёнка и оказывает на него определённое влияние уже с первых минут его жизни. Важно, чтобы она стала развивающей в полном смысле этого слова, то есть обеспечивала развитие активной самостоятельной детской деятельности. Однако, чтобы предметный материал, который даётся детям в свободное пользование, стал для них стимулом и источником исследовательской и поисковой деятельности, у них должен быть сформирован для этого определённый, пусть даже минимальный, запас знаний и способов действий.</w:t>
      </w:r>
    </w:p>
    <w:p w:rsidR="00CA0B26" w:rsidRDefault="00854CDA" w:rsidP="00854CDA">
      <w:pPr>
        <w:jc w:val="both"/>
        <w:rPr>
          <w:rFonts w:ascii="Times New Roman" w:hAnsi="Times New Roman" w:cs="Times New Roman"/>
          <w:sz w:val="28"/>
          <w:szCs w:val="28"/>
        </w:rPr>
      </w:pPr>
      <w:r w:rsidRPr="00854CDA">
        <w:rPr>
          <w:rFonts w:ascii="Times New Roman" w:hAnsi="Times New Roman" w:cs="Times New Roman"/>
          <w:sz w:val="28"/>
          <w:szCs w:val="28"/>
        </w:rPr>
        <w:t xml:space="preserve">Важной частью экологической среды является организация озелененных участков на территории детского сада. На этих участках воспитатели совместно с детьми организуют клумбы с цветами и даже небольшие грядки </w:t>
      </w:r>
      <w:r w:rsidRPr="00854CDA">
        <w:rPr>
          <w:rFonts w:ascii="Times New Roman" w:hAnsi="Times New Roman" w:cs="Times New Roman"/>
          <w:sz w:val="28"/>
          <w:szCs w:val="28"/>
        </w:rPr>
        <w:lastRenderedPageBreak/>
        <w:t>с овощами. Воспитателю важно приобщить к трудовой деятельности каждого ребенка, так как труд в уголке природы или на участке детского сада способствует развитию у детей наблюдательности и любознательности, пытливости, вызывает у них интерес к объектам природы, к труду человека. В процессе труда в природе у детей формируются знания о растениях (свойства и качества растений, их строение, потребности, основные стадии развития, способы выращивания, сезонные изменения).</w:t>
      </w: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9F9" w:rsidRPr="00854CDA" w:rsidRDefault="00A009F9" w:rsidP="00854C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09F9" w:rsidRPr="00854CDA" w:rsidSect="0047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CDA"/>
    <w:rsid w:val="00476EBF"/>
    <w:rsid w:val="00854CDA"/>
    <w:rsid w:val="00A009F9"/>
    <w:rsid w:val="00CA0B26"/>
    <w:rsid w:val="00E7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4</cp:revision>
  <dcterms:created xsi:type="dcterms:W3CDTF">2018-08-16T19:11:00Z</dcterms:created>
  <dcterms:modified xsi:type="dcterms:W3CDTF">2024-03-01T08:46:00Z</dcterms:modified>
</cp:coreProperties>
</file>